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A8207" w14:textId="5AF1FE46" w:rsidR="008F14D1" w:rsidRDefault="008F14D1" w:rsidP="0098353E">
      <w:pPr>
        <w:spacing w:before="120" w:after="120"/>
        <w:rPr>
          <w:rFonts w:cstheme="minorHAnsi"/>
          <w:b/>
        </w:rPr>
      </w:pPr>
      <w:bookmarkStart w:id="0" w:name="_GoBack"/>
      <w:bookmarkEnd w:id="0"/>
    </w:p>
    <w:tbl>
      <w:tblPr>
        <w:tblStyle w:val="TableGrid"/>
        <w:tblW w:w="10207" w:type="dxa"/>
        <w:tblInd w:w="-289" w:type="dxa"/>
        <w:tblLook w:val="04A0" w:firstRow="1" w:lastRow="0" w:firstColumn="1" w:lastColumn="0" w:noHBand="0" w:noVBand="1"/>
      </w:tblPr>
      <w:tblGrid>
        <w:gridCol w:w="10207"/>
      </w:tblGrid>
      <w:tr w:rsidR="008F14D1" w14:paraId="788F2C75" w14:textId="77777777" w:rsidTr="008F14D1">
        <w:trPr>
          <w:trHeight w:val="707"/>
        </w:trPr>
        <w:tc>
          <w:tcPr>
            <w:tcW w:w="10207" w:type="dxa"/>
          </w:tcPr>
          <w:p w14:paraId="528FFAA3" w14:textId="61CBEE62" w:rsidR="008F14D1" w:rsidRDefault="008F14D1" w:rsidP="0098353E">
            <w:pPr>
              <w:spacing w:before="120" w:after="120"/>
              <w:rPr>
                <w:rFonts w:cstheme="minorHAnsi"/>
                <w:b/>
              </w:rPr>
            </w:pPr>
            <w:r>
              <w:rPr>
                <w:rFonts w:ascii="Calibri" w:eastAsiaTheme="majorEastAsia" w:hAnsi="Calibri" w:cstheme="majorBidi"/>
                <w:b/>
                <w:bCs/>
                <w:sz w:val="24"/>
                <w:szCs w:val="24"/>
              </w:rPr>
              <w:t>Location: via ZOOM Videoconference</w:t>
            </w:r>
          </w:p>
        </w:tc>
      </w:tr>
      <w:tr w:rsidR="008F14D1" w14:paraId="2C5DB0A0" w14:textId="77777777" w:rsidTr="008F14D1">
        <w:trPr>
          <w:trHeight w:val="561"/>
        </w:trPr>
        <w:tc>
          <w:tcPr>
            <w:tcW w:w="10207" w:type="dxa"/>
          </w:tcPr>
          <w:p w14:paraId="27A97E44" w14:textId="5CFDC0E2" w:rsidR="008F14D1" w:rsidRPr="008F14D1" w:rsidRDefault="008F14D1" w:rsidP="008F14D1">
            <w:pPr>
              <w:pBdr>
                <w:top w:val="single" w:sz="4" w:space="1" w:color="auto"/>
                <w:left w:val="single" w:sz="4" w:space="31" w:color="auto"/>
                <w:right w:val="single" w:sz="4" w:space="4" w:color="auto"/>
                <w:between w:val="single" w:sz="4" w:space="1" w:color="auto"/>
                <w:bar w:val="single" w:sz="4" w:color="auto"/>
              </w:pBdr>
              <w:rPr>
                <w:rFonts w:ascii="Calibri" w:eastAsiaTheme="majorEastAsia" w:hAnsi="Calibri" w:cstheme="majorBidi"/>
                <w:bCs/>
                <w:sz w:val="24"/>
                <w:szCs w:val="24"/>
              </w:rPr>
            </w:pPr>
            <w:r>
              <w:rPr>
                <w:rFonts w:ascii="Calibri" w:eastAsiaTheme="majorEastAsia" w:hAnsi="Calibri" w:cstheme="majorBidi"/>
                <w:b/>
                <w:bCs/>
                <w:sz w:val="24"/>
                <w:szCs w:val="24"/>
              </w:rPr>
              <w:t>Time and date</w:t>
            </w:r>
            <w:r w:rsidRPr="00B07536">
              <w:rPr>
                <w:rFonts w:ascii="Calibri" w:eastAsiaTheme="majorEastAsia" w:hAnsi="Calibri" w:cstheme="majorBidi"/>
                <w:b/>
                <w:bCs/>
                <w:sz w:val="24"/>
                <w:szCs w:val="24"/>
              </w:rPr>
              <w:t>:</w:t>
            </w:r>
            <w:r>
              <w:rPr>
                <w:rFonts w:ascii="Calibri" w:eastAsiaTheme="majorEastAsia" w:hAnsi="Calibri" w:cstheme="majorBidi"/>
                <w:b/>
                <w:bCs/>
                <w:sz w:val="24"/>
                <w:szCs w:val="24"/>
              </w:rPr>
              <w:t xml:space="preserve"> </w:t>
            </w:r>
            <w:r w:rsidRPr="00B07536">
              <w:rPr>
                <w:rFonts w:ascii="Calibri" w:eastAsiaTheme="majorEastAsia" w:hAnsi="Calibri" w:cstheme="majorBidi"/>
                <w:b/>
                <w:bCs/>
                <w:sz w:val="24"/>
                <w:szCs w:val="24"/>
              </w:rPr>
              <w:t xml:space="preserve"> </w:t>
            </w:r>
            <w:r w:rsidRPr="00D06B3E">
              <w:rPr>
                <w:rFonts w:ascii="Calibri" w:eastAsiaTheme="majorEastAsia" w:hAnsi="Calibri" w:cstheme="majorBidi"/>
                <w:bCs/>
                <w:sz w:val="24"/>
                <w:szCs w:val="24"/>
              </w:rPr>
              <w:t>8</w:t>
            </w:r>
            <w:r>
              <w:rPr>
                <w:rFonts w:ascii="Calibri" w:eastAsiaTheme="majorEastAsia" w:hAnsi="Calibri" w:cstheme="majorBidi"/>
                <w:bCs/>
                <w:sz w:val="24"/>
                <w:szCs w:val="24"/>
              </w:rPr>
              <w:t>am, 28</w:t>
            </w:r>
            <w:r w:rsidRPr="005F430D">
              <w:rPr>
                <w:rFonts w:ascii="Calibri" w:eastAsiaTheme="majorEastAsia" w:hAnsi="Calibri" w:cstheme="majorBidi"/>
                <w:bCs/>
                <w:sz w:val="24"/>
                <w:szCs w:val="24"/>
                <w:vertAlign w:val="superscript"/>
              </w:rPr>
              <w:t>th</w:t>
            </w:r>
            <w:r>
              <w:rPr>
                <w:rFonts w:ascii="Calibri" w:eastAsiaTheme="majorEastAsia" w:hAnsi="Calibri" w:cstheme="majorBidi"/>
                <w:bCs/>
                <w:sz w:val="24"/>
                <w:szCs w:val="24"/>
              </w:rPr>
              <w:t xml:space="preserve"> April 2021</w:t>
            </w:r>
          </w:p>
        </w:tc>
      </w:tr>
      <w:tr w:rsidR="008F14D1" w14:paraId="3BFCB397" w14:textId="77777777" w:rsidTr="008F14D1">
        <w:trPr>
          <w:trHeight w:val="1902"/>
        </w:trPr>
        <w:tc>
          <w:tcPr>
            <w:tcW w:w="10207" w:type="dxa"/>
          </w:tcPr>
          <w:p w14:paraId="214DAD43" w14:textId="4FE39344" w:rsidR="008F14D1" w:rsidRPr="008F14D1" w:rsidRDefault="008F14D1" w:rsidP="0098353E">
            <w:pPr>
              <w:spacing w:before="120" w:after="120"/>
              <w:rPr>
                <w:rFonts w:ascii="Calibri" w:eastAsiaTheme="majorEastAsia" w:hAnsi="Calibri" w:cstheme="majorBidi"/>
                <w:bCs/>
                <w:sz w:val="24"/>
                <w:szCs w:val="24"/>
              </w:rPr>
            </w:pPr>
            <w:r w:rsidRPr="00B07536">
              <w:rPr>
                <w:rFonts w:ascii="Calibri" w:eastAsiaTheme="majorEastAsia" w:hAnsi="Calibri" w:cstheme="majorBidi"/>
                <w:b/>
                <w:bCs/>
                <w:sz w:val="24"/>
                <w:szCs w:val="24"/>
              </w:rPr>
              <w:t xml:space="preserve">Attendance: </w:t>
            </w:r>
            <w:r>
              <w:rPr>
                <w:rFonts w:ascii="Calibri" w:eastAsiaTheme="majorEastAsia" w:hAnsi="Calibri" w:cstheme="majorBidi"/>
                <w:b/>
                <w:bCs/>
                <w:sz w:val="24"/>
                <w:szCs w:val="24"/>
              </w:rPr>
              <w:t xml:space="preserve"> </w:t>
            </w:r>
            <w:r w:rsidRPr="00B07536">
              <w:rPr>
                <w:rFonts w:ascii="Calibri" w:eastAsiaTheme="majorEastAsia" w:hAnsi="Calibri" w:cstheme="majorBidi"/>
                <w:bCs/>
                <w:sz w:val="24"/>
                <w:szCs w:val="24"/>
              </w:rPr>
              <w:t xml:space="preserve">Chair – </w:t>
            </w:r>
            <w:r>
              <w:rPr>
                <w:rFonts w:ascii="Calibri" w:eastAsiaTheme="majorEastAsia" w:hAnsi="Calibri" w:cstheme="majorBidi"/>
                <w:bCs/>
                <w:sz w:val="24"/>
                <w:szCs w:val="24"/>
              </w:rPr>
              <w:t>Michael Stone, Superintendent Paul Costello (An Garda Síochána), Noel Hand (DSP), Feargal O’Rourke (PwC), Paddy Murdiff (NICCC),</w:t>
            </w:r>
            <w:r w:rsidRPr="00BC0294">
              <w:rPr>
                <w:rFonts w:ascii="Calibri" w:eastAsiaTheme="majorEastAsia" w:hAnsi="Calibri" w:cstheme="majorBidi"/>
                <w:bCs/>
                <w:sz w:val="24"/>
                <w:szCs w:val="24"/>
              </w:rPr>
              <w:t xml:space="preserve"> </w:t>
            </w:r>
            <w:r>
              <w:rPr>
                <w:rFonts w:ascii="Calibri" w:eastAsiaTheme="majorEastAsia" w:hAnsi="Calibri" w:cstheme="majorBidi"/>
                <w:bCs/>
                <w:sz w:val="24"/>
                <w:szCs w:val="24"/>
              </w:rPr>
              <w:t>Joy McGlynn (Tusla),</w:t>
            </w:r>
            <w:r w:rsidRPr="004269F0">
              <w:rPr>
                <w:rFonts w:ascii="Calibri" w:eastAsiaTheme="majorEastAsia" w:hAnsi="Calibri" w:cstheme="majorBidi"/>
                <w:bCs/>
                <w:sz w:val="24"/>
                <w:szCs w:val="24"/>
              </w:rPr>
              <w:t xml:space="preserve"> </w:t>
            </w:r>
            <w:r>
              <w:rPr>
                <w:rFonts w:ascii="Calibri" w:eastAsiaTheme="majorEastAsia" w:hAnsi="Calibri" w:cstheme="majorBidi"/>
                <w:bCs/>
                <w:sz w:val="24"/>
                <w:szCs w:val="24"/>
              </w:rPr>
              <w:t>Jim Walsh (DoH), Mary Keenan (DoT), Noel Wardick (NICCC),</w:t>
            </w:r>
            <w:r w:rsidRPr="00D6129B">
              <w:rPr>
                <w:rFonts w:ascii="Calibri" w:eastAsiaTheme="majorEastAsia" w:hAnsi="Calibri" w:cstheme="majorBidi"/>
                <w:bCs/>
                <w:sz w:val="24"/>
                <w:szCs w:val="24"/>
              </w:rPr>
              <w:t xml:space="preserve"> </w:t>
            </w:r>
            <w:r>
              <w:rPr>
                <w:rFonts w:ascii="Calibri" w:eastAsiaTheme="majorEastAsia" w:hAnsi="Calibri" w:cstheme="majorBidi"/>
                <w:bCs/>
                <w:sz w:val="24"/>
                <w:szCs w:val="24"/>
              </w:rPr>
              <w:t>Donal Cassidy (HSE), Kate Levey (DCEDIY),</w:t>
            </w:r>
            <w:r w:rsidRPr="002D0CAF">
              <w:rPr>
                <w:rFonts w:ascii="Calibri" w:eastAsiaTheme="majorEastAsia" w:hAnsi="Calibri" w:cstheme="majorBidi"/>
                <w:bCs/>
                <w:sz w:val="24"/>
                <w:szCs w:val="24"/>
              </w:rPr>
              <w:t xml:space="preserve"> </w:t>
            </w:r>
            <w:r>
              <w:rPr>
                <w:rFonts w:ascii="Calibri" w:eastAsiaTheme="majorEastAsia" w:hAnsi="Calibri" w:cstheme="majorBidi"/>
                <w:bCs/>
                <w:sz w:val="24"/>
                <w:szCs w:val="24"/>
              </w:rPr>
              <w:t>Karl Mitchell (DCC), Mary Cregg (DE), Ursula Donnellan (DCC/Programme Office), David Leavey (DoT/Programme Office), Michael O’Riordan (Programme Office).</w:t>
            </w:r>
          </w:p>
        </w:tc>
      </w:tr>
      <w:tr w:rsidR="008F14D1" w14:paraId="6F0D19FC" w14:textId="77777777" w:rsidTr="008F14D1">
        <w:trPr>
          <w:trHeight w:val="639"/>
        </w:trPr>
        <w:tc>
          <w:tcPr>
            <w:tcW w:w="10207" w:type="dxa"/>
          </w:tcPr>
          <w:p w14:paraId="68826FEF" w14:textId="580B40CB" w:rsidR="008F14D1" w:rsidRPr="008F14D1" w:rsidRDefault="008F14D1" w:rsidP="0098353E">
            <w:pPr>
              <w:spacing w:before="120" w:after="120"/>
              <w:rPr>
                <w:rFonts w:ascii="Calibri" w:eastAsiaTheme="majorEastAsia" w:hAnsi="Calibri" w:cstheme="majorBidi"/>
                <w:bCs/>
                <w:sz w:val="24"/>
                <w:szCs w:val="24"/>
              </w:rPr>
            </w:pPr>
            <w:r>
              <w:rPr>
                <w:rFonts w:ascii="Calibri" w:eastAsiaTheme="majorEastAsia" w:hAnsi="Calibri" w:cstheme="majorBidi"/>
                <w:b/>
                <w:bCs/>
                <w:sz w:val="24"/>
                <w:szCs w:val="24"/>
              </w:rPr>
              <w:t xml:space="preserve">Apologies: </w:t>
            </w:r>
            <w:r>
              <w:rPr>
                <w:rFonts w:ascii="Calibri" w:eastAsiaTheme="majorEastAsia" w:hAnsi="Calibri" w:cstheme="majorBidi"/>
                <w:bCs/>
                <w:sz w:val="24"/>
                <w:szCs w:val="24"/>
              </w:rPr>
              <w:t>Brendan Kenny (</w:t>
            </w:r>
            <w:r w:rsidRPr="004B6824">
              <w:rPr>
                <w:rFonts w:ascii="Calibri" w:eastAsiaTheme="majorEastAsia" w:hAnsi="Calibri" w:cstheme="majorBidi"/>
                <w:bCs/>
                <w:sz w:val="24"/>
                <w:szCs w:val="24"/>
              </w:rPr>
              <w:t>DCC</w:t>
            </w:r>
            <w:r>
              <w:rPr>
                <w:rFonts w:ascii="Calibri" w:eastAsiaTheme="majorEastAsia" w:hAnsi="Calibri" w:cstheme="majorBidi"/>
                <w:bCs/>
                <w:sz w:val="24"/>
                <w:szCs w:val="24"/>
              </w:rPr>
              <w:t>),</w:t>
            </w:r>
            <w:r w:rsidRPr="005F430D">
              <w:rPr>
                <w:rFonts w:ascii="Calibri" w:eastAsiaTheme="majorEastAsia" w:hAnsi="Calibri" w:cstheme="majorBidi"/>
                <w:bCs/>
                <w:sz w:val="24"/>
                <w:szCs w:val="24"/>
              </w:rPr>
              <w:t xml:space="preserve"> </w:t>
            </w:r>
            <w:r>
              <w:rPr>
                <w:rFonts w:ascii="Calibri" w:eastAsiaTheme="majorEastAsia" w:hAnsi="Calibri" w:cstheme="majorBidi"/>
                <w:bCs/>
                <w:sz w:val="24"/>
                <w:szCs w:val="24"/>
              </w:rPr>
              <w:t>Chief Superintendent Paddy McMenamin (An Garda Síochána)</w:t>
            </w:r>
          </w:p>
        </w:tc>
      </w:tr>
      <w:tr w:rsidR="008F14D1" w14:paraId="061C9406" w14:textId="77777777" w:rsidTr="008F14D1">
        <w:tc>
          <w:tcPr>
            <w:tcW w:w="10207" w:type="dxa"/>
          </w:tcPr>
          <w:p w14:paraId="64AAC38B" w14:textId="7D7FE03D" w:rsidR="008F14D1" w:rsidRDefault="008F14D1" w:rsidP="0098353E">
            <w:pPr>
              <w:spacing w:before="120" w:after="120"/>
              <w:rPr>
                <w:rFonts w:cstheme="minorHAnsi"/>
                <w:b/>
              </w:rPr>
            </w:pPr>
            <w:r>
              <w:rPr>
                <w:rFonts w:cstheme="minorHAnsi"/>
                <w:b/>
              </w:rPr>
              <w:t xml:space="preserve">Presenters: </w:t>
            </w:r>
            <w:r w:rsidR="009606E0" w:rsidRPr="009606E0">
              <w:rPr>
                <w:rFonts w:cstheme="minorHAnsi"/>
              </w:rPr>
              <w:t>Bruce Mc Devitt, DCC</w:t>
            </w:r>
            <w:r w:rsidR="009606E0">
              <w:rPr>
                <w:rFonts w:cstheme="minorHAnsi"/>
              </w:rPr>
              <w:t xml:space="preserve">/NEIC </w:t>
            </w:r>
            <w:r w:rsidR="009606E0" w:rsidRPr="009606E0">
              <w:rPr>
                <w:rFonts w:cstheme="minorHAnsi"/>
              </w:rPr>
              <w:t xml:space="preserve">Senior Sports Officer; </w:t>
            </w:r>
            <w:r w:rsidRPr="009606E0">
              <w:rPr>
                <w:rFonts w:cstheme="minorHAnsi"/>
              </w:rPr>
              <w:t>Michael Darragh Macauley,</w:t>
            </w:r>
            <w:r w:rsidR="009606E0" w:rsidRPr="009606E0">
              <w:rPr>
                <w:rFonts w:cstheme="minorHAnsi"/>
              </w:rPr>
              <w:t xml:space="preserve"> DCC</w:t>
            </w:r>
            <w:r w:rsidR="009606E0">
              <w:rPr>
                <w:rFonts w:cstheme="minorHAnsi"/>
              </w:rPr>
              <w:t>/NEIC</w:t>
            </w:r>
            <w:r w:rsidR="009606E0" w:rsidRPr="009606E0">
              <w:rPr>
                <w:rFonts w:cstheme="minorHAnsi"/>
              </w:rPr>
              <w:t xml:space="preserve"> Community and Sports Engagement</w:t>
            </w:r>
            <w:r w:rsidR="009606E0">
              <w:rPr>
                <w:rFonts w:cstheme="minorHAnsi"/>
              </w:rPr>
              <w:t>.</w:t>
            </w:r>
          </w:p>
        </w:tc>
      </w:tr>
    </w:tbl>
    <w:p w14:paraId="0E1105A9" w14:textId="1BDCF6AC" w:rsidR="008F14D1" w:rsidRDefault="008F14D1" w:rsidP="0098353E">
      <w:pPr>
        <w:spacing w:before="120" w:after="120"/>
        <w:rPr>
          <w:rFonts w:cstheme="minorHAnsi"/>
          <w:b/>
        </w:rPr>
      </w:pPr>
    </w:p>
    <w:p w14:paraId="28BF85AA" w14:textId="23C66B59" w:rsidR="00C10F4F" w:rsidRPr="003A4BC2" w:rsidRDefault="00A508AD" w:rsidP="0098353E">
      <w:pPr>
        <w:spacing w:before="120" w:after="120"/>
        <w:rPr>
          <w:rFonts w:cstheme="minorHAnsi"/>
          <w:b/>
        </w:rPr>
      </w:pPr>
      <w:r w:rsidRPr="003A4BC2">
        <w:rPr>
          <w:rFonts w:cstheme="minorHAnsi"/>
          <w:b/>
        </w:rPr>
        <w:t>Minutes of previous meet</w:t>
      </w:r>
      <w:r w:rsidR="00E563A5" w:rsidRPr="003A4BC2">
        <w:rPr>
          <w:rFonts w:cstheme="minorHAnsi"/>
          <w:b/>
        </w:rPr>
        <w:t>ing</w:t>
      </w:r>
      <w:r w:rsidR="00C10F4F" w:rsidRPr="003A4BC2">
        <w:rPr>
          <w:rFonts w:cstheme="minorHAnsi"/>
          <w:b/>
        </w:rPr>
        <w:t>s</w:t>
      </w:r>
      <w:r w:rsidR="00BC7678" w:rsidRPr="003A4BC2">
        <w:rPr>
          <w:rFonts w:cstheme="minorHAnsi"/>
          <w:b/>
        </w:rPr>
        <w:t>:</w:t>
      </w:r>
    </w:p>
    <w:p w14:paraId="5E076DFE" w14:textId="43C5E3D7" w:rsidR="00C10F4F" w:rsidRPr="003A4BC2" w:rsidRDefault="00C10F4F" w:rsidP="0098353E">
      <w:pPr>
        <w:spacing w:before="120" w:after="120"/>
        <w:rPr>
          <w:rFonts w:cstheme="minorHAnsi"/>
        </w:rPr>
      </w:pPr>
      <w:r w:rsidRPr="003A4BC2">
        <w:rPr>
          <w:rFonts w:cstheme="minorHAnsi"/>
        </w:rPr>
        <w:t>The minutes of both the February 2021</w:t>
      </w:r>
      <w:r w:rsidR="000108F7" w:rsidRPr="003A4BC2">
        <w:rPr>
          <w:rFonts w:cstheme="minorHAnsi"/>
        </w:rPr>
        <w:t xml:space="preserve"> (revised</w:t>
      </w:r>
      <w:r w:rsidR="00FE021D" w:rsidRPr="003A4BC2">
        <w:rPr>
          <w:rFonts w:cstheme="minorHAnsi"/>
        </w:rPr>
        <w:t>) and</w:t>
      </w:r>
      <w:r w:rsidRPr="003A4BC2">
        <w:rPr>
          <w:rFonts w:cstheme="minorHAnsi"/>
        </w:rPr>
        <w:t xml:space="preserve"> March 2021 meetings were approved.</w:t>
      </w:r>
    </w:p>
    <w:p w14:paraId="56064EAC" w14:textId="56B9BB22" w:rsidR="00C10F4F" w:rsidRPr="003A4BC2" w:rsidRDefault="00C10F4F" w:rsidP="00C10F4F">
      <w:pPr>
        <w:spacing w:before="120" w:after="120"/>
        <w:ind w:firstLine="357"/>
        <w:rPr>
          <w:rFonts w:cstheme="minorHAnsi"/>
        </w:rPr>
      </w:pPr>
      <w:r w:rsidRPr="003A4BC2">
        <w:rPr>
          <w:rFonts w:cstheme="minorHAnsi"/>
          <w:b/>
        </w:rPr>
        <w:t xml:space="preserve">Proposed: </w:t>
      </w:r>
      <w:r w:rsidRPr="003A4BC2">
        <w:rPr>
          <w:rFonts w:eastAsiaTheme="majorEastAsia" w:cstheme="minorHAnsi"/>
          <w:bCs/>
        </w:rPr>
        <w:t>Paddy Murdiff (NICCC)</w:t>
      </w:r>
    </w:p>
    <w:p w14:paraId="44243430" w14:textId="4563D8D6" w:rsidR="00BE1F1C" w:rsidRPr="003A4BC2" w:rsidRDefault="00C10F4F" w:rsidP="00BE1F1C">
      <w:pPr>
        <w:spacing w:before="120" w:after="120"/>
        <w:ind w:firstLine="357"/>
        <w:rPr>
          <w:rFonts w:cstheme="minorHAnsi"/>
        </w:rPr>
      </w:pPr>
      <w:r w:rsidRPr="003A4BC2">
        <w:rPr>
          <w:rFonts w:cstheme="minorHAnsi"/>
          <w:b/>
        </w:rPr>
        <w:t xml:space="preserve">Seconded: </w:t>
      </w:r>
      <w:r w:rsidRPr="003A4BC2">
        <w:rPr>
          <w:rFonts w:cstheme="minorHAnsi"/>
        </w:rPr>
        <w:t>Mary Keenan (DoT)</w:t>
      </w:r>
    </w:p>
    <w:p w14:paraId="78E2DFA4" w14:textId="62D00F41" w:rsidR="00293724" w:rsidRDefault="00776CD1" w:rsidP="00776CD1">
      <w:pPr>
        <w:pStyle w:val="ListParagraph"/>
        <w:numPr>
          <w:ilvl w:val="0"/>
          <w:numId w:val="3"/>
        </w:numPr>
        <w:spacing w:after="0"/>
        <w:ind w:left="357" w:hanging="357"/>
        <w:rPr>
          <w:rFonts w:cstheme="minorHAnsi"/>
          <w:b/>
          <w:u w:val="single"/>
        </w:rPr>
      </w:pPr>
      <w:r>
        <w:rPr>
          <w:rFonts w:cstheme="minorHAnsi"/>
          <w:b/>
          <w:u w:val="single"/>
        </w:rPr>
        <w:t>PIB Request for derogations from Covid-19 restrictions in NEIC</w:t>
      </w:r>
    </w:p>
    <w:p w14:paraId="62E61923" w14:textId="12C338AC" w:rsidR="00BE1F1C" w:rsidRPr="00BE1F1C" w:rsidRDefault="00BE1F1C" w:rsidP="00BE1F1C">
      <w:pPr>
        <w:spacing w:after="0"/>
        <w:rPr>
          <w:rFonts w:cstheme="minorHAnsi"/>
          <w:b/>
          <w:u w:val="single"/>
        </w:rPr>
      </w:pPr>
    </w:p>
    <w:p w14:paraId="01B6C5BE" w14:textId="58ABC335" w:rsidR="00813F90" w:rsidRDefault="00473A67" w:rsidP="003A4BC2">
      <w:pPr>
        <w:pStyle w:val="ListParagraph"/>
        <w:spacing w:after="0"/>
        <w:ind w:left="357"/>
        <w:rPr>
          <w:rFonts w:cstheme="minorHAnsi"/>
          <w:color w:val="000000"/>
        </w:rPr>
      </w:pPr>
      <w:r w:rsidRPr="00293724">
        <w:rPr>
          <w:rFonts w:cstheme="minorHAnsi"/>
          <w:color w:val="000000"/>
        </w:rPr>
        <w:t xml:space="preserve">Following </w:t>
      </w:r>
      <w:r w:rsidR="00776CD1">
        <w:rPr>
          <w:rFonts w:cstheme="minorHAnsi"/>
          <w:color w:val="000000"/>
        </w:rPr>
        <w:t>discussion on the submissions that had been rec</w:t>
      </w:r>
      <w:r w:rsidR="00813F90">
        <w:rPr>
          <w:rFonts w:cstheme="minorHAnsi"/>
          <w:color w:val="000000"/>
        </w:rPr>
        <w:t>e</w:t>
      </w:r>
      <w:r w:rsidR="00776CD1">
        <w:rPr>
          <w:rFonts w:cstheme="minorHAnsi"/>
          <w:color w:val="000000"/>
        </w:rPr>
        <w:t xml:space="preserve">ived from </w:t>
      </w:r>
      <w:r w:rsidR="00813F90">
        <w:rPr>
          <w:rFonts w:cstheme="minorHAnsi"/>
          <w:color w:val="000000"/>
        </w:rPr>
        <w:t>community representat</w:t>
      </w:r>
      <w:r w:rsidR="003A4BC2">
        <w:rPr>
          <w:rFonts w:cstheme="minorHAnsi"/>
          <w:color w:val="000000"/>
        </w:rPr>
        <w:t>ive groups, youth groups etc., i</w:t>
      </w:r>
      <w:r w:rsidR="00813F90">
        <w:rPr>
          <w:rFonts w:cstheme="minorHAnsi"/>
          <w:color w:val="000000"/>
        </w:rPr>
        <w:t xml:space="preserve">t was agreed that the Chair would </w:t>
      </w:r>
      <w:r w:rsidR="00813F90" w:rsidRPr="00293724">
        <w:rPr>
          <w:rFonts w:cstheme="minorHAnsi"/>
          <w:color w:val="000000"/>
        </w:rPr>
        <w:t>write</w:t>
      </w:r>
      <w:r w:rsidR="00813F90">
        <w:rPr>
          <w:rFonts w:cstheme="minorHAnsi"/>
          <w:color w:val="000000"/>
        </w:rPr>
        <w:t xml:space="preserve"> to Taoiseach seeking derogations in respect of the following:</w:t>
      </w:r>
    </w:p>
    <w:p w14:paraId="7342CFCA" w14:textId="250056BD" w:rsidR="00813F90" w:rsidRPr="00034D64" w:rsidRDefault="00813F90" w:rsidP="00813F90">
      <w:pPr>
        <w:pStyle w:val="ListParagraph"/>
        <w:numPr>
          <w:ilvl w:val="0"/>
          <w:numId w:val="33"/>
        </w:numPr>
        <w:spacing w:after="0" w:line="240" w:lineRule="auto"/>
        <w:ind w:left="714" w:hanging="357"/>
        <w:rPr>
          <w:rFonts w:eastAsia="Times New Roman"/>
        </w:rPr>
      </w:pPr>
      <w:r>
        <w:rPr>
          <w:rFonts w:eastAsia="Times New Roman"/>
        </w:rPr>
        <w:t>F</w:t>
      </w:r>
      <w:r w:rsidRPr="00034D64">
        <w:rPr>
          <w:rFonts w:eastAsia="Times New Roman"/>
        </w:rPr>
        <w:t>or construction work to resume on Fitzgibbon St Garda Station.</w:t>
      </w:r>
    </w:p>
    <w:p w14:paraId="652A65ED" w14:textId="769362CD" w:rsidR="00813F90" w:rsidRPr="00034D64" w:rsidRDefault="00813F90" w:rsidP="00813F90">
      <w:pPr>
        <w:pStyle w:val="ListParagraph"/>
        <w:numPr>
          <w:ilvl w:val="1"/>
          <w:numId w:val="33"/>
        </w:numPr>
        <w:spacing w:after="0" w:line="240" w:lineRule="auto"/>
        <w:ind w:left="714" w:hanging="357"/>
        <w:rPr>
          <w:rFonts w:eastAsia="Times New Roman"/>
        </w:rPr>
      </w:pPr>
      <w:r>
        <w:rPr>
          <w:rFonts w:eastAsia="Times New Roman"/>
        </w:rPr>
        <w:t>F</w:t>
      </w:r>
      <w:r w:rsidRPr="00034D64">
        <w:rPr>
          <w:rFonts w:eastAsia="Times New Roman"/>
        </w:rPr>
        <w:t>or work to be progressed on Sean McDermott St Swimming Pool.</w:t>
      </w:r>
    </w:p>
    <w:p w14:paraId="26952485" w14:textId="030F7460" w:rsidR="00813F90" w:rsidRPr="00034D64" w:rsidRDefault="00813F90" w:rsidP="00813F90">
      <w:pPr>
        <w:pStyle w:val="ListParagraph"/>
        <w:numPr>
          <w:ilvl w:val="0"/>
          <w:numId w:val="33"/>
        </w:numPr>
        <w:spacing w:after="0" w:line="240" w:lineRule="auto"/>
        <w:ind w:left="714" w:hanging="357"/>
        <w:rPr>
          <w:rFonts w:eastAsia="Times New Roman"/>
        </w:rPr>
      </w:pPr>
      <w:r w:rsidRPr="00034D64">
        <w:rPr>
          <w:rFonts w:eastAsia="Times New Roman"/>
        </w:rPr>
        <w:t xml:space="preserve">Permission for the Cavan Centre to reopen for activities and </w:t>
      </w:r>
      <w:r>
        <w:rPr>
          <w:rFonts w:eastAsia="Times New Roman"/>
        </w:rPr>
        <w:t xml:space="preserve">for families </w:t>
      </w:r>
      <w:r w:rsidRPr="00034D64">
        <w:rPr>
          <w:rFonts w:eastAsia="Times New Roman"/>
        </w:rPr>
        <w:t xml:space="preserve">in the </w:t>
      </w:r>
      <w:r w:rsidRPr="00034D64">
        <w:t>NEIC</w:t>
      </w:r>
      <w:r w:rsidRPr="00034D64">
        <w:rPr>
          <w:rFonts w:eastAsia="Times New Roman"/>
        </w:rPr>
        <w:t xml:space="preserve"> to have access </w:t>
      </w:r>
      <w:r w:rsidRPr="00034D64">
        <w:t xml:space="preserve">to their </w:t>
      </w:r>
      <w:r w:rsidRPr="00034D64">
        <w:rPr>
          <w:rFonts w:eastAsia="Times New Roman"/>
        </w:rPr>
        <w:t>residential facilities.</w:t>
      </w:r>
    </w:p>
    <w:p w14:paraId="591BDB22" w14:textId="4306A624" w:rsidR="00813F90" w:rsidRPr="00813F90" w:rsidRDefault="00813F90" w:rsidP="00813F90">
      <w:pPr>
        <w:pStyle w:val="ListParagraph"/>
        <w:numPr>
          <w:ilvl w:val="0"/>
          <w:numId w:val="33"/>
        </w:numPr>
        <w:spacing w:after="0" w:line="240" w:lineRule="auto"/>
        <w:ind w:left="714" w:hanging="357"/>
        <w:rPr>
          <w:rFonts w:eastAsia="Times New Roman"/>
        </w:rPr>
      </w:pPr>
      <w:r w:rsidRPr="00034D64">
        <w:t>Permission to commence a Community Case Management initiative</w:t>
      </w:r>
      <w:r>
        <w:t xml:space="preserve"> in the NEIC</w:t>
      </w:r>
      <w:r w:rsidRPr="00034D64">
        <w:t xml:space="preserve"> to deliver an intensive family support to families</w:t>
      </w:r>
      <w:r>
        <w:t>.</w:t>
      </w:r>
    </w:p>
    <w:p w14:paraId="0DD53DF6" w14:textId="77777777" w:rsidR="00813F90" w:rsidRPr="00813F90" w:rsidRDefault="00813F90" w:rsidP="00813F90">
      <w:pPr>
        <w:pStyle w:val="ListParagraph"/>
        <w:numPr>
          <w:ilvl w:val="0"/>
          <w:numId w:val="33"/>
        </w:numPr>
        <w:spacing w:after="0" w:line="240" w:lineRule="auto"/>
        <w:ind w:left="714" w:hanging="357"/>
        <w:rPr>
          <w:rFonts w:cstheme="minorHAnsi"/>
          <w:color w:val="000000"/>
        </w:rPr>
      </w:pPr>
      <w:r>
        <w:t>Permission</w:t>
      </w:r>
      <w:r w:rsidRPr="00034D64">
        <w:t xml:space="preserve"> for </w:t>
      </w:r>
      <w:r>
        <w:t>children and young people</w:t>
      </w:r>
      <w:r w:rsidRPr="00034D64">
        <w:t xml:space="preserve"> who </w:t>
      </w:r>
      <w:r>
        <w:t xml:space="preserve">attend schools </w:t>
      </w:r>
      <w:r w:rsidRPr="00034D64">
        <w:t xml:space="preserve">in the </w:t>
      </w:r>
      <w:r>
        <w:t>NEIC</w:t>
      </w:r>
      <w:r w:rsidRPr="00034D64">
        <w:t xml:space="preserve"> to be allowed to engage in activities</w:t>
      </w:r>
      <w:r>
        <w:t xml:space="preserve"> </w:t>
      </w:r>
      <w:r w:rsidRPr="00034D64">
        <w:t>(indoor and outdoor) in youth clubs in the area</w:t>
      </w:r>
      <w:r>
        <w:t xml:space="preserve"> using the same “pod” system that is in place in their schools. </w:t>
      </w:r>
    </w:p>
    <w:p w14:paraId="370F1E9A" w14:textId="6E307DBC" w:rsidR="00813F90" w:rsidRPr="00813F90" w:rsidRDefault="00813F90" w:rsidP="00813F90">
      <w:pPr>
        <w:pStyle w:val="ListParagraph"/>
        <w:numPr>
          <w:ilvl w:val="0"/>
          <w:numId w:val="33"/>
        </w:numPr>
        <w:spacing w:after="0" w:line="240" w:lineRule="auto"/>
        <w:ind w:left="714" w:hanging="357"/>
        <w:rPr>
          <w:rFonts w:cstheme="minorHAnsi"/>
          <w:color w:val="000000"/>
        </w:rPr>
      </w:pPr>
      <w:r>
        <w:t>P</w:t>
      </w:r>
      <w:r w:rsidRPr="00034D64">
        <w:t xml:space="preserve">ermission for scheduled interventions be allowed indoors in youth clubs for groups of up to 6 </w:t>
      </w:r>
      <w:r>
        <w:t>(</w:t>
      </w:r>
      <w:r w:rsidRPr="00034D64">
        <w:t>including youth leaders</w:t>
      </w:r>
      <w:r>
        <w:t>).</w:t>
      </w:r>
    </w:p>
    <w:p w14:paraId="555494C0" w14:textId="696F47E4" w:rsidR="00813F90" w:rsidRDefault="00813F90" w:rsidP="00813F90">
      <w:pPr>
        <w:spacing w:after="0" w:line="240" w:lineRule="auto"/>
        <w:rPr>
          <w:rFonts w:cstheme="minorHAnsi"/>
          <w:color w:val="000000"/>
        </w:rPr>
      </w:pPr>
    </w:p>
    <w:p w14:paraId="3BA54907" w14:textId="58BFCB0D" w:rsidR="00813F90" w:rsidRDefault="008B7DAE" w:rsidP="003A4BC2">
      <w:pPr>
        <w:spacing w:after="0"/>
        <w:ind w:left="357"/>
        <w:rPr>
          <w:rFonts w:cstheme="minorHAnsi"/>
          <w:color w:val="000000"/>
        </w:rPr>
      </w:pPr>
      <w:r>
        <w:rPr>
          <w:rFonts w:cstheme="minorHAnsi"/>
          <w:color w:val="000000"/>
        </w:rPr>
        <w:t>The B</w:t>
      </w:r>
      <w:r w:rsidR="00813F90">
        <w:rPr>
          <w:rFonts w:cstheme="minorHAnsi"/>
          <w:color w:val="000000"/>
        </w:rPr>
        <w:t xml:space="preserve">oard received a presentation on </w:t>
      </w:r>
      <w:r>
        <w:rPr>
          <w:rFonts w:cstheme="minorHAnsi"/>
          <w:color w:val="000000"/>
        </w:rPr>
        <w:t xml:space="preserve">the </w:t>
      </w:r>
      <w:r w:rsidR="00813F90">
        <w:rPr>
          <w:rFonts w:cstheme="minorHAnsi"/>
          <w:color w:val="000000"/>
        </w:rPr>
        <w:t xml:space="preserve">Sports and Wellbeing programme that is planned for </w:t>
      </w:r>
      <w:r w:rsidR="00A57C59">
        <w:rPr>
          <w:rFonts w:cstheme="minorHAnsi"/>
          <w:color w:val="000000"/>
        </w:rPr>
        <w:t>the NEIC for summer</w:t>
      </w:r>
      <w:r w:rsidR="00813F90">
        <w:rPr>
          <w:rFonts w:cstheme="minorHAnsi"/>
          <w:color w:val="000000"/>
        </w:rPr>
        <w:t xml:space="preserve"> 2021. </w:t>
      </w:r>
      <w:r>
        <w:rPr>
          <w:rFonts w:cstheme="minorHAnsi"/>
          <w:color w:val="000000"/>
        </w:rPr>
        <w:t>The programme provides for a wide range of activities and event</w:t>
      </w:r>
      <w:r w:rsidR="003A4BC2">
        <w:rPr>
          <w:rFonts w:cstheme="minorHAnsi"/>
          <w:color w:val="000000"/>
        </w:rPr>
        <w:t>s for all ages. The Chair thanked</w:t>
      </w:r>
      <w:r>
        <w:rPr>
          <w:rFonts w:cstheme="minorHAnsi"/>
          <w:color w:val="000000"/>
        </w:rPr>
        <w:t xml:space="preserve"> Bruce McDevitt and Michael Darragh Macauley for the presentation and wished them success with the programme.</w:t>
      </w:r>
    </w:p>
    <w:p w14:paraId="139C54A4" w14:textId="5329CD65" w:rsidR="00813F90" w:rsidRPr="00813F90" w:rsidRDefault="00BE1F1C" w:rsidP="003A4BC2">
      <w:pPr>
        <w:spacing w:after="0"/>
        <w:ind w:left="357"/>
        <w:rPr>
          <w:rFonts w:cstheme="minorHAnsi"/>
          <w:color w:val="000000"/>
        </w:rPr>
      </w:pPr>
      <w:r>
        <w:rPr>
          <w:rFonts w:cstheme="minorHAnsi"/>
          <w:color w:val="000000"/>
        </w:rPr>
        <w:t>The DCC rep noted the wide range of activity that is happening in the area and that can happen even during the current level of restrictions.</w:t>
      </w:r>
    </w:p>
    <w:p w14:paraId="49270B9E" w14:textId="77777777" w:rsidR="00BE1F1C" w:rsidRPr="00293724" w:rsidRDefault="00BE1F1C" w:rsidP="00BE1F1C">
      <w:pPr>
        <w:pStyle w:val="ListParagraph"/>
        <w:numPr>
          <w:ilvl w:val="0"/>
          <w:numId w:val="3"/>
        </w:numPr>
        <w:spacing w:after="0"/>
        <w:ind w:left="357" w:hanging="357"/>
        <w:rPr>
          <w:rFonts w:cstheme="minorHAnsi"/>
          <w:b/>
          <w:u w:val="single"/>
        </w:rPr>
      </w:pPr>
      <w:r w:rsidRPr="00293724">
        <w:rPr>
          <w:rFonts w:cstheme="minorHAnsi"/>
          <w:b/>
          <w:u w:val="single"/>
        </w:rPr>
        <w:lastRenderedPageBreak/>
        <w:t>Budget Group:</w:t>
      </w:r>
    </w:p>
    <w:p w14:paraId="41094C65" w14:textId="77777777" w:rsidR="00BE1F1C" w:rsidRDefault="00BE1F1C" w:rsidP="00BE1F1C">
      <w:pPr>
        <w:spacing w:after="120"/>
        <w:ind w:left="357"/>
        <w:rPr>
          <w:rFonts w:cstheme="minorHAnsi"/>
        </w:rPr>
      </w:pPr>
    </w:p>
    <w:p w14:paraId="2AFCF1EB" w14:textId="3D654AED" w:rsidR="00627D1E" w:rsidRPr="00BE1F1C" w:rsidRDefault="001E242F" w:rsidP="00BE1F1C">
      <w:pPr>
        <w:spacing w:after="120"/>
        <w:ind w:left="357"/>
        <w:rPr>
          <w:rFonts w:cstheme="minorHAnsi"/>
        </w:rPr>
      </w:pPr>
      <w:r w:rsidRPr="00BE1F1C">
        <w:rPr>
          <w:rFonts w:cstheme="minorHAnsi"/>
        </w:rPr>
        <w:t xml:space="preserve">A number of </w:t>
      </w:r>
      <w:r w:rsidR="006C52D2" w:rsidRPr="00BE1F1C">
        <w:rPr>
          <w:rFonts w:cstheme="minorHAnsi"/>
        </w:rPr>
        <w:t>funding proposals were presented for discussion and consideration by the Board. Below is a summary of the decisions reached on each proposal.</w:t>
      </w:r>
    </w:p>
    <w:tbl>
      <w:tblPr>
        <w:tblStyle w:val="TableGrid"/>
        <w:tblW w:w="0" w:type="auto"/>
        <w:tblInd w:w="279" w:type="dxa"/>
        <w:tblLook w:val="04A0" w:firstRow="1" w:lastRow="0" w:firstColumn="1" w:lastColumn="0" w:noHBand="0" w:noVBand="1"/>
      </w:tblPr>
      <w:tblGrid>
        <w:gridCol w:w="1276"/>
        <w:gridCol w:w="3057"/>
        <w:gridCol w:w="1195"/>
        <w:gridCol w:w="2152"/>
        <w:gridCol w:w="1783"/>
      </w:tblGrid>
      <w:tr w:rsidR="00B45EFF" w:rsidRPr="00293724" w14:paraId="560A601A" w14:textId="77777777" w:rsidTr="00B45EFF">
        <w:trPr>
          <w:trHeight w:val="377"/>
        </w:trPr>
        <w:tc>
          <w:tcPr>
            <w:tcW w:w="1276" w:type="dxa"/>
          </w:tcPr>
          <w:p w14:paraId="0BED99F5" w14:textId="77777777" w:rsidR="00627D1E" w:rsidRPr="00627D1E" w:rsidRDefault="00627D1E" w:rsidP="00627D1E">
            <w:pPr>
              <w:rPr>
                <w:rFonts w:cstheme="minorHAnsi"/>
                <w:b/>
              </w:rPr>
            </w:pPr>
            <w:r w:rsidRPr="00627D1E">
              <w:rPr>
                <w:rFonts w:cstheme="minorHAnsi"/>
                <w:b/>
              </w:rPr>
              <w:t>Subgroup</w:t>
            </w:r>
          </w:p>
        </w:tc>
        <w:tc>
          <w:tcPr>
            <w:tcW w:w="3057" w:type="dxa"/>
          </w:tcPr>
          <w:p w14:paraId="3538125D" w14:textId="77777777" w:rsidR="00627D1E" w:rsidRPr="00293724" w:rsidRDefault="00627D1E" w:rsidP="003C6FE2">
            <w:pPr>
              <w:jc w:val="center"/>
              <w:rPr>
                <w:rFonts w:cstheme="minorHAnsi"/>
              </w:rPr>
            </w:pPr>
            <w:r w:rsidRPr="00293724">
              <w:rPr>
                <w:rFonts w:cstheme="minorHAnsi"/>
                <w:b/>
              </w:rPr>
              <w:t>Project</w:t>
            </w:r>
          </w:p>
        </w:tc>
        <w:tc>
          <w:tcPr>
            <w:tcW w:w="1195" w:type="dxa"/>
          </w:tcPr>
          <w:p w14:paraId="432542C4" w14:textId="77777777" w:rsidR="00627D1E" w:rsidRPr="00293724" w:rsidRDefault="00627D1E" w:rsidP="003C6FE2">
            <w:pPr>
              <w:jc w:val="center"/>
              <w:rPr>
                <w:rFonts w:cstheme="minorHAnsi"/>
              </w:rPr>
            </w:pPr>
            <w:r w:rsidRPr="00293724">
              <w:rPr>
                <w:rFonts w:cstheme="minorHAnsi"/>
                <w:b/>
              </w:rPr>
              <w:t>Amount</w:t>
            </w:r>
          </w:p>
        </w:tc>
        <w:tc>
          <w:tcPr>
            <w:tcW w:w="2152" w:type="dxa"/>
            <w:tcBorders>
              <w:bottom w:val="single" w:sz="4" w:space="0" w:color="auto"/>
            </w:tcBorders>
          </w:tcPr>
          <w:p w14:paraId="077F2FE6" w14:textId="77777777" w:rsidR="00627D1E" w:rsidRPr="00293724" w:rsidRDefault="00627D1E" w:rsidP="003C6FE2">
            <w:pPr>
              <w:jc w:val="center"/>
              <w:rPr>
                <w:rFonts w:cstheme="minorHAnsi"/>
                <w:b/>
              </w:rPr>
            </w:pPr>
            <w:r>
              <w:rPr>
                <w:rFonts w:cstheme="minorHAnsi"/>
                <w:b/>
              </w:rPr>
              <w:t>Funding Recipient</w:t>
            </w:r>
          </w:p>
        </w:tc>
        <w:tc>
          <w:tcPr>
            <w:tcW w:w="1783" w:type="dxa"/>
          </w:tcPr>
          <w:p w14:paraId="355D441A" w14:textId="77777777" w:rsidR="00627D1E" w:rsidRPr="00293724" w:rsidRDefault="00627D1E" w:rsidP="003C6FE2">
            <w:pPr>
              <w:jc w:val="center"/>
              <w:rPr>
                <w:rFonts w:cstheme="minorHAnsi"/>
              </w:rPr>
            </w:pPr>
            <w:r w:rsidRPr="00293724">
              <w:rPr>
                <w:rFonts w:cstheme="minorHAnsi"/>
                <w:b/>
              </w:rPr>
              <w:t>Decision</w:t>
            </w:r>
          </w:p>
        </w:tc>
      </w:tr>
      <w:tr w:rsidR="00B45EFF" w:rsidRPr="00293724" w14:paraId="0159DD36" w14:textId="77777777" w:rsidTr="00B45EFF">
        <w:trPr>
          <w:trHeight w:val="510"/>
        </w:trPr>
        <w:tc>
          <w:tcPr>
            <w:tcW w:w="1276" w:type="dxa"/>
          </w:tcPr>
          <w:p w14:paraId="6715AA4C" w14:textId="77777777" w:rsidR="00627D1E" w:rsidRPr="00293724" w:rsidRDefault="00627D1E" w:rsidP="003C6FE2">
            <w:pPr>
              <w:rPr>
                <w:rFonts w:cstheme="minorHAnsi"/>
                <w:b/>
              </w:rPr>
            </w:pPr>
          </w:p>
          <w:p w14:paraId="4533122E" w14:textId="77777777" w:rsidR="00627D1E" w:rsidRPr="00293724" w:rsidRDefault="00627D1E" w:rsidP="003C6FE2">
            <w:pPr>
              <w:rPr>
                <w:rFonts w:cstheme="minorHAnsi"/>
              </w:rPr>
            </w:pPr>
            <w:r w:rsidRPr="00293724">
              <w:rPr>
                <w:rFonts w:cstheme="minorHAnsi"/>
                <w:b/>
              </w:rPr>
              <w:t>Subgroup 1</w:t>
            </w:r>
          </w:p>
        </w:tc>
        <w:tc>
          <w:tcPr>
            <w:tcW w:w="3057" w:type="dxa"/>
          </w:tcPr>
          <w:p w14:paraId="534D501E" w14:textId="67442CFB" w:rsidR="00627D1E" w:rsidRPr="00293724" w:rsidRDefault="00627D1E" w:rsidP="00BE1F1C">
            <w:pPr>
              <w:jc w:val="center"/>
              <w:rPr>
                <w:rFonts w:cstheme="minorHAnsi"/>
              </w:rPr>
            </w:pPr>
            <w:r w:rsidRPr="00293724">
              <w:rPr>
                <w:rFonts w:cstheme="minorHAnsi"/>
              </w:rPr>
              <w:t>Train</w:t>
            </w:r>
            <w:r w:rsidR="00A97152">
              <w:rPr>
                <w:rFonts w:cstheme="minorHAnsi"/>
              </w:rPr>
              <w:t>ing programme</w:t>
            </w:r>
            <w:r w:rsidR="00BE1F1C">
              <w:rPr>
                <w:rFonts w:cstheme="minorHAnsi"/>
              </w:rPr>
              <w:t xml:space="preserve"> in Domestic Abuse </w:t>
            </w:r>
          </w:p>
        </w:tc>
        <w:tc>
          <w:tcPr>
            <w:tcW w:w="1195" w:type="dxa"/>
            <w:tcBorders>
              <w:top w:val="single" w:sz="4" w:space="0" w:color="auto"/>
              <w:left w:val="nil"/>
              <w:bottom w:val="single" w:sz="4" w:space="0" w:color="auto"/>
              <w:right w:val="single" w:sz="4" w:space="0" w:color="auto"/>
            </w:tcBorders>
          </w:tcPr>
          <w:p w14:paraId="58076DD5" w14:textId="77777777" w:rsidR="00627D1E" w:rsidRDefault="00627D1E" w:rsidP="003C6FE2">
            <w:pPr>
              <w:jc w:val="center"/>
              <w:rPr>
                <w:rFonts w:cstheme="minorHAnsi"/>
              </w:rPr>
            </w:pPr>
          </w:p>
          <w:p w14:paraId="300D638A" w14:textId="09A4E721" w:rsidR="00627D1E" w:rsidRPr="00293724" w:rsidRDefault="00A97152" w:rsidP="003C6FE2">
            <w:pPr>
              <w:jc w:val="center"/>
              <w:rPr>
                <w:rFonts w:cstheme="minorHAnsi"/>
              </w:rPr>
            </w:pPr>
            <w:r>
              <w:rPr>
                <w:rFonts w:cstheme="minorHAnsi"/>
              </w:rPr>
              <w:t>€5</w:t>
            </w:r>
            <w:r w:rsidR="00627D1E" w:rsidRPr="00293724">
              <w:rPr>
                <w:rFonts w:cstheme="minorHAnsi"/>
              </w:rPr>
              <w:t>,600</w:t>
            </w:r>
          </w:p>
        </w:tc>
        <w:tc>
          <w:tcPr>
            <w:tcW w:w="2152" w:type="dxa"/>
            <w:tcBorders>
              <w:top w:val="single" w:sz="4" w:space="0" w:color="auto"/>
              <w:left w:val="nil"/>
              <w:bottom w:val="single" w:sz="4" w:space="0" w:color="auto"/>
              <w:right w:val="single" w:sz="4" w:space="0" w:color="auto"/>
            </w:tcBorders>
          </w:tcPr>
          <w:p w14:paraId="68323D14" w14:textId="19B0396E" w:rsidR="00627D1E" w:rsidRPr="00293724" w:rsidRDefault="00A97152" w:rsidP="00A97152">
            <w:pPr>
              <w:jc w:val="center"/>
              <w:rPr>
                <w:rFonts w:cstheme="minorHAnsi"/>
                <w:color w:val="000000"/>
              </w:rPr>
            </w:pPr>
            <w:r>
              <w:rPr>
                <w:rFonts w:cstheme="minorHAnsi"/>
                <w:color w:val="000000"/>
              </w:rPr>
              <w:t>An Garda Síochána and a community group to be identified.</w:t>
            </w:r>
          </w:p>
        </w:tc>
        <w:tc>
          <w:tcPr>
            <w:tcW w:w="1783" w:type="dxa"/>
            <w:tcBorders>
              <w:top w:val="single" w:sz="4" w:space="0" w:color="auto"/>
              <w:left w:val="single" w:sz="4" w:space="0" w:color="auto"/>
              <w:bottom w:val="single" w:sz="4" w:space="0" w:color="auto"/>
              <w:right w:val="single" w:sz="4" w:space="0" w:color="auto"/>
            </w:tcBorders>
          </w:tcPr>
          <w:p w14:paraId="6A5E1117" w14:textId="77777777" w:rsidR="00627D1E" w:rsidRPr="00293724" w:rsidRDefault="00627D1E" w:rsidP="003C6FE2">
            <w:pPr>
              <w:jc w:val="center"/>
              <w:rPr>
                <w:rFonts w:cstheme="minorHAnsi"/>
                <w:color w:val="000000"/>
              </w:rPr>
            </w:pPr>
          </w:p>
          <w:p w14:paraId="35C27D9E" w14:textId="77777777" w:rsidR="00627D1E" w:rsidRPr="00293724" w:rsidRDefault="00627D1E" w:rsidP="003C6FE2">
            <w:pPr>
              <w:jc w:val="center"/>
              <w:rPr>
                <w:rFonts w:cstheme="minorHAnsi"/>
                <w:b/>
                <w:color w:val="000000"/>
              </w:rPr>
            </w:pPr>
            <w:r w:rsidRPr="00293724">
              <w:rPr>
                <w:rFonts w:cstheme="minorHAnsi"/>
                <w:b/>
                <w:color w:val="000000"/>
              </w:rPr>
              <w:t>Approved</w:t>
            </w:r>
          </w:p>
        </w:tc>
      </w:tr>
      <w:tr w:rsidR="00B45EFF" w:rsidRPr="00293724" w14:paraId="063A34B9" w14:textId="77777777" w:rsidTr="00B45EFF">
        <w:trPr>
          <w:trHeight w:val="555"/>
        </w:trPr>
        <w:tc>
          <w:tcPr>
            <w:tcW w:w="1276" w:type="dxa"/>
          </w:tcPr>
          <w:p w14:paraId="6F8806AE" w14:textId="77777777" w:rsidR="00627D1E" w:rsidRPr="00293724" w:rsidRDefault="00627D1E" w:rsidP="003C6FE2">
            <w:pPr>
              <w:rPr>
                <w:rFonts w:cstheme="minorHAnsi"/>
                <w:b/>
              </w:rPr>
            </w:pPr>
            <w:r w:rsidRPr="00293724">
              <w:rPr>
                <w:rFonts w:cstheme="minorHAnsi"/>
                <w:b/>
              </w:rPr>
              <w:t>Subgroup 2</w:t>
            </w:r>
          </w:p>
          <w:p w14:paraId="5075258A" w14:textId="77777777" w:rsidR="00627D1E" w:rsidRPr="00293724" w:rsidRDefault="00627D1E" w:rsidP="003C6FE2">
            <w:pPr>
              <w:rPr>
                <w:rFonts w:cstheme="minorHAnsi"/>
              </w:rPr>
            </w:pPr>
          </w:p>
        </w:tc>
        <w:tc>
          <w:tcPr>
            <w:tcW w:w="3057" w:type="dxa"/>
          </w:tcPr>
          <w:p w14:paraId="392E0CE7" w14:textId="604E7A57" w:rsidR="00627D1E" w:rsidRPr="00293724" w:rsidRDefault="00A97152" w:rsidP="003C6FE2">
            <w:pPr>
              <w:jc w:val="center"/>
              <w:rPr>
                <w:rFonts w:cstheme="minorHAnsi"/>
              </w:rPr>
            </w:pPr>
            <w:r>
              <w:rPr>
                <w:rFonts w:cstheme="minorHAnsi"/>
              </w:rPr>
              <w:t>IC</w:t>
            </w:r>
            <w:r w:rsidR="007B1390">
              <w:rPr>
                <w:rFonts w:cstheme="minorHAnsi"/>
              </w:rPr>
              <w:t>R</w:t>
            </w:r>
            <w:r>
              <w:rPr>
                <w:rFonts w:cstheme="minorHAnsi"/>
              </w:rPr>
              <w:t>G Training Bursary</w:t>
            </w:r>
          </w:p>
          <w:p w14:paraId="5FADE44B" w14:textId="77777777" w:rsidR="00627D1E" w:rsidRPr="00293724" w:rsidRDefault="00627D1E" w:rsidP="007B1390">
            <w:pPr>
              <w:jc w:val="center"/>
              <w:rPr>
                <w:rFonts w:cstheme="minorHAnsi"/>
              </w:rPr>
            </w:pPr>
          </w:p>
        </w:tc>
        <w:tc>
          <w:tcPr>
            <w:tcW w:w="1195" w:type="dxa"/>
            <w:tcBorders>
              <w:top w:val="single" w:sz="4" w:space="0" w:color="auto"/>
              <w:left w:val="nil"/>
              <w:bottom w:val="single" w:sz="4" w:space="0" w:color="auto"/>
              <w:right w:val="single" w:sz="4" w:space="0" w:color="auto"/>
            </w:tcBorders>
          </w:tcPr>
          <w:p w14:paraId="2D1BF667" w14:textId="77777777" w:rsidR="00627D1E" w:rsidRPr="00293724" w:rsidRDefault="00627D1E" w:rsidP="003C6FE2">
            <w:pPr>
              <w:jc w:val="center"/>
              <w:rPr>
                <w:rFonts w:cstheme="minorHAnsi"/>
              </w:rPr>
            </w:pPr>
          </w:p>
          <w:p w14:paraId="24C88923" w14:textId="0D7B9477" w:rsidR="00627D1E" w:rsidRPr="00293724" w:rsidRDefault="00A97152" w:rsidP="003C6FE2">
            <w:pPr>
              <w:jc w:val="center"/>
              <w:rPr>
                <w:rFonts w:cstheme="minorHAnsi"/>
              </w:rPr>
            </w:pPr>
            <w:r>
              <w:rPr>
                <w:rFonts w:cstheme="minorHAnsi"/>
              </w:rPr>
              <w:t>€10</w:t>
            </w:r>
            <w:r w:rsidR="00627D1E" w:rsidRPr="00293724">
              <w:rPr>
                <w:rFonts w:cstheme="minorHAnsi"/>
              </w:rPr>
              <w:t>,000</w:t>
            </w:r>
          </w:p>
          <w:p w14:paraId="3C41D4A3" w14:textId="77777777" w:rsidR="00627D1E" w:rsidRPr="00293724" w:rsidRDefault="00627D1E" w:rsidP="003C6FE2">
            <w:pPr>
              <w:rPr>
                <w:rFonts w:cstheme="minorHAnsi"/>
              </w:rPr>
            </w:pPr>
          </w:p>
        </w:tc>
        <w:tc>
          <w:tcPr>
            <w:tcW w:w="2152" w:type="dxa"/>
            <w:tcBorders>
              <w:top w:val="single" w:sz="4" w:space="0" w:color="auto"/>
              <w:left w:val="nil"/>
              <w:bottom w:val="single" w:sz="4" w:space="0" w:color="auto"/>
              <w:right w:val="single" w:sz="4" w:space="0" w:color="auto"/>
            </w:tcBorders>
          </w:tcPr>
          <w:p w14:paraId="0F7A2FAE" w14:textId="77777777" w:rsidR="00A97152" w:rsidRDefault="00A97152" w:rsidP="003C6FE2">
            <w:pPr>
              <w:jc w:val="center"/>
              <w:rPr>
                <w:rFonts w:cstheme="minorHAnsi"/>
                <w:color w:val="000000"/>
              </w:rPr>
            </w:pPr>
          </w:p>
          <w:p w14:paraId="448751A6" w14:textId="25A03E13" w:rsidR="00627D1E" w:rsidRPr="00293724" w:rsidRDefault="00A97152" w:rsidP="003C6FE2">
            <w:pPr>
              <w:jc w:val="center"/>
              <w:rPr>
                <w:rFonts w:cstheme="minorHAnsi"/>
                <w:color w:val="000000"/>
              </w:rPr>
            </w:pPr>
            <w:r>
              <w:rPr>
                <w:rFonts w:cstheme="minorHAnsi"/>
                <w:color w:val="000000"/>
              </w:rPr>
              <w:t>ICRG</w:t>
            </w:r>
          </w:p>
        </w:tc>
        <w:tc>
          <w:tcPr>
            <w:tcW w:w="1783" w:type="dxa"/>
            <w:tcBorders>
              <w:top w:val="single" w:sz="4" w:space="0" w:color="auto"/>
              <w:left w:val="single" w:sz="4" w:space="0" w:color="auto"/>
              <w:bottom w:val="single" w:sz="4" w:space="0" w:color="auto"/>
              <w:right w:val="single" w:sz="4" w:space="0" w:color="auto"/>
            </w:tcBorders>
          </w:tcPr>
          <w:p w14:paraId="16541E61" w14:textId="77777777" w:rsidR="00627D1E" w:rsidRPr="00293724" w:rsidRDefault="00627D1E" w:rsidP="003C6FE2">
            <w:pPr>
              <w:rPr>
                <w:rFonts w:cstheme="minorHAnsi"/>
                <w:color w:val="000000"/>
              </w:rPr>
            </w:pPr>
          </w:p>
          <w:p w14:paraId="341E373F" w14:textId="77777777" w:rsidR="00627D1E" w:rsidRPr="00293724" w:rsidRDefault="00627D1E" w:rsidP="003C6FE2">
            <w:pPr>
              <w:jc w:val="center"/>
              <w:rPr>
                <w:rFonts w:cstheme="minorHAnsi"/>
                <w:color w:val="000000"/>
              </w:rPr>
            </w:pPr>
            <w:r w:rsidRPr="00293724">
              <w:rPr>
                <w:rFonts w:cstheme="minorHAnsi"/>
                <w:b/>
                <w:color w:val="000000"/>
              </w:rPr>
              <w:t>Approved</w:t>
            </w:r>
          </w:p>
        </w:tc>
      </w:tr>
      <w:tr w:rsidR="00B45EFF" w:rsidRPr="00293724" w14:paraId="2CD790C8" w14:textId="77777777" w:rsidTr="00B45EFF">
        <w:trPr>
          <w:trHeight w:val="555"/>
        </w:trPr>
        <w:tc>
          <w:tcPr>
            <w:tcW w:w="1276" w:type="dxa"/>
          </w:tcPr>
          <w:p w14:paraId="02053F9A" w14:textId="57479A13" w:rsidR="00627D1E" w:rsidRPr="00293724" w:rsidRDefault="00A97152" w:rsidP="003C6FE2">
            <w:pPr>
              <w:rPr>
                <w:rFonts w:cstheme="minorHAnsi"/>
                <w:b/>
              </w:rPr>
            </w:pPr>
            <w:r>
              <w:rPr>
                <w:rFonts w:cstheme="minorHAnsi"/>
                <w:b/>
              </w:rPr>
              <w:t>Subgroup 3</w:t>
            </w:r>
          </w:p>
        </w:tc>
        <w:tc>
          <w:tcPr>
            <w:tcW w:w="3057" w:type="dxa"/>
          </w:tcPr>
          <w:p w14:paraId="11F628FA" w14:textId="77777777" w:rsidR="00627D1E" w:rsidRDefault="00A97152" w:rsidP="00A97152">
            <w:pPr>
              <w:jc w:val="center"/>
              <w:rPr>
                <w:rFonts w:cstheme="minorHAnsi"/>
              </w:rPr>
            </w:pPr>
            <w:r>
              <w:rPr>
                <w:rFonts w:cstheme="minorHAnsi"/>
              </w:rPr>
              <w:t>Mindfulness, Wellbeing and Bereavement workshop.</w:t>
            </w:r>
            <w:r w:rsidR="00627D1E" w:rsidRPr="00293724">
              <w:rPr>
                <w:rFonts w:cstheme="minorHAnsi"/>
              </w:rPr>
              <w:t xml:space="preserve"> </w:t>
            </w:r>
          </w:p>
          <w:p w14:paraId="7CE64ED4" w14:textId="77777777" w:rsidR="00A97152" w:rsidRPr="00293724" w:rsidRDefault="00A97152" w:rsidP="00A97152">
            <w:pPr>
              <w:jc w:val="center"/>
              <w:rPr>
                <w:rFonts w:cstheme="minorHAnsi"/>
                <w:b/>
                <w:i/>
              </w:rPr>
            </w:pPr>
            <w:r w:rsidRPr="00293724">
              <w:rPr>
                <w:rFonts w:cstheme="minorHAnsi"/>
                <w:b/>
                <w:i/>
              </w:rPr>
              <w:t>[Emerging Needs Fund]</w:t>
            </w:r>
          </w:p>
          <w:p w14:paraId="1E65B8BC" w14:textId="5481C883" w:rsidR="00A97152" w:rsidRPr="00293724" w:rsidRDefault="00A97152" w:rsidP="00A97152">
            <w:pPr>
              <w:jc w:val="center"/>
              <w:rPr>
                <w:rFonts w:cstheme="minorHAnsi"/>
              </w:rPr>
            </w:pPr>
          </w:p>
        </w:tc>
        <w:tc>
          <w:tcPr>
            <w:tcW w:w="1195" w:type="dxa"/>
            <w:tcBorders>
              <w:top w:val="single" w:sz="4" w:space="0" w:color="auto"/>
              <w:left w:val="nil"/>
              <w:bottom w:val="single" w:sz="4" w:space="0" w:color="auto"/>
              <w:right w:val="single" w:sz="4" w:space="0" w:color="auto"/>
            </w:tcBorders>
          </w:tcPr>
          <w:p w14:paraId="3F6CCA35" w14:textId="473CD4AF" w:rsidR="00627D1E" w:rsidRPr="00293724" w:rsidRDefault="00627D1E" w:rsidP="003C6FE2">
            <w:pPr>
              <w:jc w:val="center"/>
              <w:rPr>
                <w:rFonts w:cstheme="minorHAnsi"/>
              </w:rPr>
            </w:pPr>
            <w:r w:rsidRPr="00293724">
              <w:rPr>
                <w:rFonts w:cstheme="minorHAnsi"/>
              </w:rPr>
              <w:t>€</w:t>
            </w:r>
            <w:r w:rsidR="00A97152">
              <w:rPr>
                <w:rFonts w:cstheme="minorHAnsi"/>
              </w:rPr>
              <w:t>12,250</w:t>
            </w:r>
          </w:p>
        </w:tc>
        <w:tc>
          <w:tcPr>
            <w:tcW w:w="2152" w:type="dxa"/>
            <w:tcBorders>
              <w:top w:val="single" w:sz="4" w:space="0" w:color="auto"/>
              <w:left w:val="nil"/>
              <w:bottom w:val="single" w:sz="4" w:space="0" w:color="auto"/>
              <w:right w:val="single" w:sz="4" w:space="0" w:color="auto"/>
            </w:tcBorders>
          </w:tcPr>
          <w:p w14:paraId="4B962FCA" w14:textId="27A9503D" w:rsidR="00627D1E" w:rsidRPr="008C6B42" w:rsidRDefault="00A97152" w:rsidP="003C6FE2">
            <w:pPr>
              <w:jc w:val="center"/>
              <w:rPr>
                <w:rFonts w:cstheme="minorHAnsi"/>
                <w:color w:val="000000"/>
              </w:rPr>
            </w:pPr>
            <w:r>
              <w:rPr>
                <w:rFonts w:cstheme="minorHAnsi"/>
                <w:color w:val="000000"/>
              </w:rPr>
              <w:t>OASIS Centre</w:t>
            </w:r>
          </w:p>
        </w:tc>
        <w:tc>
          <w:tcPr>
            <w:tcW w:w="1783" w:type="dxa"/>
            <w:tcBorders>
              <w:top w:val="single" w:sz="4" w:space="0" w:color="auto"/>
              <w:left w:val="single" w:sz="4" w:space="0" w:color="auto"/>
              <w:bottom w:val="single" w:sz="4" w:space="0" w:color="auto"/>
              <w:right w:val="single" w:sz="4" w:space="0" w:color="auto"/>
            </w:tcBorders>
          </w:tcPr>
          <w:p w14:paraId="5BB43EBC" w14:textId="77777777" w:rsidR="00627D1E" w:rsidRPr="00293724" w:rsidRDefault="00627D1E" w:rsidP="003C6FE2">
            <w:pPr>
              <w:jc w:val="center"/>
              <w:rPr>
                <w:rFonts w:cstheme="minorHAnsi"/>
                <w:color w:val="000000"/>
              </w:rPr>
            </w:pPr>
            <w:r w:rsidRPr="00293724">
              <w:rPr>
                <w:rFonts w:cstheme="minorHAnsi"/>
                <w:b/>
                <w:color w:val="000000"/>
              </w:rPr>
              <w:t>Approved</w:t>
            </w:r>
          </w:p>
        </w:tc>
      </w:tr>
      <w:tr w:rsidR="00B45EFF" w:rsidRPr="00293724" w14:paraId="2FF1B13E" w14:textId="77777777" w:rsidTr="00B45EFF">
        <w:trPr>
          <w:trHeight w:val="555"/>
        </w:trPr>
        <w:tc>
          <w:tcPr>
            <w:tcW w:w="1276" w:type="dxa"/>
          </w:tcPr>
          <w:p w14:paraId="64DA245E" w14:textId="629F6C73" w:rsidR="00627D1E" w:rsidRPr="00293724" w:rsidRDefault="007B1390" w:rsidP="003C6FE2">
            <w:pPr>
              <w:rPr>
                <w:rFonts w:cstheme="minorHAnsi"/>
                <w:b/>
              </w:rPr>
            </w:pPr>
            <w:r>
              <w:rPr>
                <w:rFonts w:cstheme="minorHAnsi"/>
                <w:b/>
              </w:rPr>
              <w:t>Subgroup 4</w:t>
            </w:r>
          </w:p>
        </w:tc>
        <w:tc>
          <w:tcPr>
            <w:tcW w:w="3057" w:type="dxa"/>
          </w:tcPr>
          <w:p w14:paraId="1FB21094" w14:textId="4621D696" w:rsidR="00627D1E" w:rsidRPr="00293724" w:rsidRDefault="007B1390" w:rsidP="008C1CE2">
            <w:pPr>
              <w:jc w:val="center"/>
              <w:rPr>
                <w:rFonts w:cstheme="minorHAnsi"/>
              </w:rPr>
            </w:pPr>
            <w:r>
              <w:rPr>
                <w:rFonts w:cstheme="minorHAnsi"/>
              </w:rPr>
              <w:t xml:space="preserve">Intercultural Development </w:t>
            </w:r>
            <w:r w:rsidR="008C1CE2">
              <w:rPr>
                <w:rFonts w:cstheme="minorHAnsi"/>
              </w:rPr>
              <w:t>Coordinator</w:t>
            </w:r>
            <w:r>
              <w:rPr>
                <w:rFonts w:cstheme="minorHAnsi"/>
              </w:rPr>
              <w:t>.</w:t>
            </w:r>
            <w:r w:rsidR="008C1CE2">
              <w:rPr>
                <w:rFonts w:cstheme="minorHAnsi"/>
              </w:rPr>
              <w:t xml:space="preserve"> (Programme costs and contribution to salary cost) </w:t>
            </w:r>
          </w:p>
        </w:tc>
        <w:tc>
          <w:tcPr>
            <w:tcW w:w="1195" w:type="dxa"/>
            <w:tcBorders>
              <w:top w:val="single" w:sz="4" w:space="0" w:color="auto"/>
              <w:left w:val="nil"/>
              <w:bottom w:val="single" w:sz="4" w:space="0" w:color="auto"/>
              <w:right w:val="single" w:sz="4" w:space="0" w:color="auto"/>
            </w:tcBorders>
          </w:tcPr>
          <w:p w14:paraId="0D32BCDC" w14:textId="64074971" w:rsidR="00627D1E" w:rsidRPr="00293724" w:rsidRDefault="00627D1E" w:rsidP="008C1CE2">
            <w:pPr>
              <w:jc w:val="center"/>
              <w:rPr>
                <w:rFonts w:cstheme="minorHAnsi"/>
              </w:rPr>
            </w:pPr>
            <w:r w:rsidRPr="00293724">
              <w:rPr>
                <w:rFonts w:cstheme="minorHAnsi"/>
              </w:rPr>
              <w:t>€6</w:t>
            </w:r>
            <w:r w:rsidR="008C1CE2">
              <w:rPr>
                <w:rFonts w:cstheme="minorHAnsi"/>
              </w:rPr>
              <w:t>0,800</w:t>
            </w:r>
          </w:p>
        </w:tc>
        <w:tc>
          <w:tcPr>
            <w:tcW w:w="2152" w:type="dxa"/>
            <w:tcBorders>
              <w:top w:val="single" w:sz="4" w:space="0" w:color="auto"/>
              <w:left w:val="nil"/>
              <w:bottom w:val="single" w:sz="4" w:space="0" w:color="auto"/>
              <w:right w:val="single" w:sz="4" w:space="0" w:color="auto"/>
            </w:tcBorders>
          </w:tcPr>
          <w:p w14:paraId="6E83F526" w14:textId="66D306E8" w:rsidR="00627D1E" w:rsidRPr="008C6B42" w:rsidRDefault="008C1CE2" w:rsidP="003C6FE2">
            <w:pPr>
              <w:jc w:val="center"/>
              <w:rPr>
                <w:rFonts w:cstheme="minorHAnsi"/>
                <w:color w:val="000000"/>
              </w:rPr>
            </w:pPr>
            <w:r>
              <w:rPr>
                <w:rFonts w:cstheme="minorHAnsi"/>
                <w:color w:val="000000"/>
              </w:rPr>
              <w:t>DCC</w:t>
            </w:r>
            <w:r w:rsidR="00627D1E" w:rsidRPr="008C6B42">
              <w:rPr>
                <w:rFonts w:cstheme="minorHAnsi"/>
                <w:color w:val="000000"/>
              </w:rPr>
              <w:t>.</w:t>
            </w:r>
          </w:p>
        </w:tc>
        <w:tc>
          <w:tcPr>
            <w:tcW w:w="1783" w:type="dxa"/>
            <w:tcBorders>
              <w:top w:val="single" w:sz="4" w:space="0" w:color="auto"/>
              <w:left w:val="single" w:sz="4" w:space="0" w:color="auto"/>
              <w:bottom w:val="single" w:sz="4" w:space="0" w:color="auto"/>
              <w:right w:val="single" w:sz="4" w:space="0" w:color="auto"/>
            </w:tcBorders>
          </w:tcPr>
          <w:p w14:paraId="5760999B" w14:textId="77777777" w:rsidR="00627D1E" w:rsidRPr="00293724" w:rsidRDefault="00627D1E" w:rsidP="003C6FE2">
            <w:pPr>
              <w:jc w:val="center"/>
              <w:rPr>
                <w:rFonts w:cstheme="minorHAnsi"/>
                <w:color w:val="000000"/>
              </w:rPr>
            </w:pPr>
            <w:r w:rsidRPr="00293724">
              <w:rPr>
                <w:rFonts w:cstheme="minorHAnsi"/>
                <w:b/>
                <w:color w:val="000000"/>
              </w:rPr>
              <w:t>Approved</w:t>
            </w:r>
          </w:p>
        </w:tc>
      </w:tr>
      <w:tr w:rsidR="00B45EFF" w:rsidRPr="00293724" w14:paraId="495A7DA3" w14:textId="77777777" w:rsidTr="00B45EFF">
        <w:trPr>
          <w:trHeight w:val="555"/>
        </w:trPr>
        <w:tc>
          <w:tcPr>
            <w:tcW w:w="1276" w:type="dxa"/>
          </w:tcPr>
          <w:p w14:paraId="66295A82" w14:textId="17EC5FAF" w:rsidR="00627D1E" w:rsidRPr="00293724" w:rsidRDefault="008C1CE2" w:rsidP="003C6FE2">
            <w:pPr>
              <w:rPr>
                <w:rFonts w:cstheme="minorHAnsi"/>
                <w:b/>
              </w:rPr>
            </w:pPr>
            <w:r>
              <w:rPr>
                <w:rFonts w:cstheme="minorHAnsi"/>
                <w:b/>
              </w:rPr>
              <w:t>Subgroup 6</w:t>
            </w:r>
          </w:p>
        </w:tc>
        <w:tc>
          <w:tcPr>
            <w:tcW w:w="3057" w:type="dxa"/>
          </w:tcPr>
          <w:p w14:paraId="5B8215E6" w14:textId="6BE3D0DB" w:rsidR="00627D1E" w:rsidRPr="00293724" w:rsidRDefault="008C1CE2" w:rsidP="00B45EFF">
            <w:pPr>
              <w:jc w:val="center"/>
              <w:rPr>
                <w:rFonts w:cstheme="minorHAnsi"/>
              </w:rPr>
            </w:pPr>
            <w:r>
              <w:rPr>
                <w:rFonts w:cstheme="minorHAnsi"/>
              </w:rPr>
              <w:t xml:space="preserve">City Connects  - additional </w:t>
            </w:r>
            <w:r w:rsidR="00B45EFF">
              <w:rPr>
                <w:rFonts w:cstheme="minorHAnsi"/>
              </w:rPr>
              <w:t>coordinators</w:t>
            </w:r>
          </w:p>
        </w:tc>
        <w:tc>
          <w:tcPr>
            <w:tcW w:w="1195" w:type="dxa"/>
            <w:tcBorders>
              <w:top w:val="single" w:sz="4" w:space="0" w:color="auto"/>
              <w:left w:val="nil"/>
              <w:bottom w:val="single" w:sz="4" w:space="0" w:color="auto"/>
              <w:right w:val="single" w:sz="4" w:space="0" w:color="auto"/>
            </w:tcBorders>
          </w:tcPr>
          <w:p w14:paraId="288F0F3E" w14:textId="61F9B526" w:rsidR="00627D1E" w:rsidRPr="00293724" w:rsidRDefault="00627D1E" w:rsidP="00B45EFF">
            <w:pPr>
              <w:jc w:val="center"/>
              <w:rPr>
                <w:rFonts w:cstheme="minorHAnsi"/>
              </w:rPr>
            </w:pPr>
            <w:r w:rsidRPr="00293724">
              <w:rPr>
                <w:rFonts w:cstheme="minorHAnsi"/>
                <w:bCs/>
              </w:rPr>
              <w:t>€</w:t>
            </w:r>
            <w:r w:rsidR="00B45EFF">
              <w:rPr>
                <w:rFonts w:cstheme="minorHAnsi"/>
                <w:bCs/>
              </w:rPr>
              <w:t>44,000*</w:t>
            </w:r>
          </w:p>
        </w:tc>
        <w:tc>
          <w:tcPr>
            <w:tcW w:w="2152" w:type="dxa"/>
            <w:tcBorders>
              <w:top w:val="single" w:sz="4" w:space="0" w:color="auto"/>
              <w:left w:val="nil"/>
              <w:bottom w:val="single" w:sz="4" w:space="0" w:color="auto"/>
              <w:right w:val="single" w:sz="4" w:space="0" w:color="auto"/>
            </w:tcBorders>
          </w:tcPr>
          <w:p w14:paraId="13488C93" w14:textId="18F166CA" w:rsidR="00627D1E" w:rsidRPr="008C6B42" w:rsidRDefault="00B45EFF" w:rsidP="003C6FE2">
            <w:pPr>
              <w:jc w:val="center"/>
              <w:rPr>
                <w:rFonts w:cstheme="minorHAnsi"/>
                <w:color w:val="000000"/>
              </w:rPr>
            </w:pPr>
            <w:r>
              <w:rPr>
                <w:rFonts w:cstheme="minorHAnsi"/>
                <w:color w:val="000000"/>
              </w:rPr>
              <w:t>Department of Education</w:t>
            </w:r>
          </w:p>
        </w:tc>
        <w:tc>
          <w:tcPr>
            <w:tcW w:w="1783" w:type="dxa"/>
            <w:tcBorders>
              <w:top w:val="single" w:sz="4" w:space="0" w:color="auto"/>
              <w:left w:val="single" w:sz="4" w:space="0" w:color="auto"/>
              <w:bottom w:val="single" w:sz="4" w:space="0" w:color="auto"/>
              <w:right w:val="single" w:sz="4" w:space="0" w:color="auto"/>
            </w:tcBorders>
          </w:tcPr>
          <w:p w14:paraId="6145AF14" w14:textId="77777777" w:rsidR="00627D1E" w:rsidRPr="00293724" w:rsidRDefault="00627D1E" w:rsidP="003C6FE2">
            <w:pPr>
              <w:jc w:val="center"/>
              <w:rPr>
                <w:rFonts w:cstheme="minorHAnsi"/>
                <w:color w:val="000000"/>
              </w:rPr>
            </w:pPr>
            <w:r w:rsidRPr="00293724">
              <w:rPr>
                <w:rFonts w:cstheme="minorHAnsi"/>
                <w:b/>
                <w:color w:val="000000"/>
              </w:rPr>
              <w:t>Approved</w:t>
            </w:r>
          </w:p>
        </w:tc>
      </w:tr>
      <w:tr w:rsidR="00B45EFF" w:rsidRPr="00293724" w14:paraId="7A6C963E" w14:textId="77777777" w:rsidTr="00B45EFF">
        <w:trPr>
          <w:trHeight w:val="555"/>
        </w:trPr>
        <w:tc>
          <w:tcPr>
            <w:tcW w:w="1276" w:type="dxa"/>
          </w:tcPr>
          <w:p w14:paraId="2F92BB38" w14:textId="5D262BCF" w:rsidR="00627D1E" w:rsidRPr="00293724" w:rsidRDefault="00B45EFF" w:rsidP="003C6FE2">
            <w:pPr>
              <w:rPr>
                <w:rFonts w:cstheme="minorHAnsi"/>
                <w:b/>
              </w:rPr>
            </w:pPr>
            <w:r>
              <w:rPr>
                <w:rFonts w:cstheme="minorHAnsi"/>
                <w:b/>
              </w:rPr>
              <w:t>Subgroup 6</w:t>
            </w:r>
          </w:p>
        </w:tc>
        <w:tc>
          <w:tcPr>
            <w:tcW w:w="3057" w:type="dxa"/>
          </w:tcPr>
          <w:p w14:paraId="4B68BF93" w14:textId="69C2CE97" w:rsidR="00627D1E" w:rsidRPr="00293724" w:rsidRDefault="00B45EFF" w:rsidP="00B45EFF">
            <w:pPr>
              <w:jc w:val="center"/>
              <w:rPr>
                <w:rFonts w:cstheme="minorHAnsi"/>
                <w:b/>
                <w:i/>
              </w:rPr>
            </w:pPr>
            <w:r>
              <w:rPr>
                <w:rFonts w:cstheme="minorHAnsi"/>
              </w:rPr>
              <w:t>Multi-Disciplinary Team (OT/SLT/Psychology)</w:t>
            </w:r>
          </w:p>
        </w:tc>
        <w:tc>
          <w:tcPr>
            <w:tcW w:w="1195" w:type="dxa"/>
            <w:tcBorders>
              <w:top w:val="single" w:sz="4" w:space="0" w:color="auto"/>
              <w:left w:val="nil"/>
              <w:bottom w:val="single" w:sz="4" w:space="0" w:color="auto"/>
              <w:right w:val="single" w:sz="4" w:space="0" w:color="auto"/>
            </w:tcBorders>
          </w:tcPr>
          <w:p w14:paraId="0C8A4A17" w14:textId="2C740CDF" w:rsidR="00627D1E" w:rsidRPr="00293724" w:rsidRDefault="00627D1E" w:rsidP="00B45EFF">
            <w:pPr>
              <w:jc w:val="center"/>
              <w:rPr>
                <w:rFonts w:cstheme="minorHAnsi"/>
              </w:rPr>
            </w:pPr>
            <w:r w:rsidRPr="00293724">
              <w:rPr>
                <w:rFonts w:cstheme="minorHAnsi"/>
              </w:rPr>
              <w:t xml:space="preserve">€ </w:t>
            </w:r>
            <w:r w:rsidR="00B45EFF">
              <w:rPr>
                <w:rFonts w:cstheme="minorHAnsi"/>
              </w:rPr>
              <w:t>405,777</w:t>
            </w:r>
          </w:p>
        </w:tc>
        <w:tc>
          <w:tcPr>
            <w:tcW w:w="2152" w:type="dxa"/>
            <w:tcBorders>
              <w:top w:val="single" w:sz="4" w:space="0" w:color="auto"/>
              <w:left w:val="nil"/>
              <w:bottom w:val="single" w:sz="4" w:space="0" w:color="auto"/>
              <w:right w:val="single" w:sz="4" w:space="0" w:color="auto"/>
            </w:tcBorders>
          </w:tcPr>
          <w:p w14:paraId="3049061C" w14:textId="3D73715F" w:rsidR="00627D1E" w:rsidRPr="00293724" w:rsidRDefault="00627D1E" w:rsidP="003C6FE2">
            <w:pPr>
              <w:jc w:val="center"/>
              <w:rPr>
                <w:rFonts w:cstheme="minorHAnsi"/>
              </w:rPr>
            </w:pPr>
            <w:r w:rsidRPr="00293724">
              <w:rPr>
                <w:rFonts w:cstheme="minorHAnsi"/>
              </w:rPr>
              <w:t>H</w:t>
            </w:r>
            <w:r w:rsidR="00B45EFF">
              <w:rPr>
                <w:rFonts w:cstheme="minorHAnsi"/>
              </w:rPr>
              <w:t>SE</w:t>
            </w:r>
          </w:p>
          <w:p w14:paraId="7C7C2B06" w14:textId="77777777" w:rsidR="00627D1E" w:rsidRPr="00293724" w:rsidRDefault="00627D1E" w:rsidP="003C6FE2">
            <w:pPr>
              <w:jc w:val="center"/>
              <w:rPr>
                <w:rFonts w:cstheme="minorHAnsi"/>
                <w:b/>
                <w:color w:val="000000"/>
              </w:rPr>
            </w:pPr>
          </w:p>
        </w:tc>
        <w:tc>
          <w:tcPr>
            <w:tcW w:w="1783" w:type="dxa"/>
            <w:tcBorders>
              <w:top w:val="single" w:sz="4" w:space="0" w:color="auto"/>
              <w:left w:val="single" w:sz="4" w:space="0" w:color="auto"/>
              <w:bottom w:val="single" w:sz="4" w:space="0" w:color="auto"/>
              <w:right w:val="single" w:sz="4" w:space="0" w:color="auto"/>
            </w:tcBorders>
          </w:tcPr>
          <w:p w14:paraId="428B70A1" w14:textId="77777777" w:rsidR="00627D1E" w:rsidRPr="00293724" w:rsidRDefault="00627D1E" w:rsidP="003C6FE2">
            <w:pPr>
              <w:jc w:val="center"/>
              <w:rPr>
                <w:rFonts w:cstheme="minorHAnsi"/>
                <w:color w:val="000000"/>
              </w:rPr>
            </w:pPr>
            <w:r w:rsidRPr="00293724">
              <w:rPr>
                <w:rFonts w:cstheme="minorHAnsi"/>
                <w:b/>
                <w:color w:val="000000"/>
              </w:rPr>
              <w:t>Approved</w:t>
            </w:r>
          </w:p>
        </w:tc>
      </w:tr>
    </w:tbl>
    <w:p w14:paraId="15BFFE78" w14:textId="4E18A4AC" w:rsidR="00627D1E" w:rsidRDefault="00B45EFF" w:rsidP="00627D1E">
      <w:pPr>
        <w:spacing w:after="0" w:line="240" w:lineRule="auto"/>
        <w:rPr>
          <w:rFonts w:cstheme="minorHAnsi"/>
          <w:b/>
        </w:rPr>
      </w:pPr>
      <w:r>
        <w:rPr>
          <w:rFonts w:cstheme="minorHAnsi"/>
          <w:b/>
        </w:rPr>
        <w:t xml:space="preserve">      </w:t>
      </w:r>
    </w:p>
    <w:p w14:paraId="22723FB7" w14:textId="4F2C207E" w:rsidR="00B45EFF" w:rsidRPr="00ED0611" w:rsidRDefault="00B45EFF" w:rsidP="00B45EFF">
      <w:pPr>
        <w:pStyle w:val="ListParagraph"/>
        <w:numPr>
          <w:ilvl w:val="0"/>
          <w:numId w:val="33"/>
        </w:numPr>
        <w:spacing w:after="0" w:line="240" w:lineRule="auto"/>
        <w:rPr>
          <w:rFonts w:cstheme="minorHAnsi"/>
          <w:b/>
        </w:rPr>
      </w:pPr>
      <w:r w:rsidRPr="00ED0611">
        <w:rPr>
          <w:rFonts w:cstheme="minorHAnsi"/>
          <w:b/>
        </w:rPr>
        <w:t>This figure is included in the revised overall total approved for City Connects - €314,680 (which is reduced from the original approved estimate of €367,951)</w:t>
      </w:r>
    </w:p>
    <w:p w14:paraId="59BE3C05" w14:textId="77777777" w:rsidR="006C52D2" w:rsidRPr="00ED0611" w:rsidRDefault="006C52D2" w:rsidP="006C52D2">
      <w:pPr>
        <w:spacing w:after="0" w:line="240" w:lineRule="auto"/>
        <w:rPr>
          <w:rFonts w:cstheme="minorHAnsi"/>
          <w:b/>
        </w:rPr>
      </w:pPr>
    </w:p>
    <w:p w14:paraId="7211740A" w14:textId="71B48112" w:rsidR="006C52D2" w:rsidRPr="00ED0611" w:rsidRDefault="006C52D2" w:rsidP="006C52D2">
      <w:pPr>
        <w:spacing w:after="0"/>
        <w:jc w:val="center"/>
        <w:rPr>
          <w:rFonts w:cstheme="minorHAnsi"/>
          <w:b/>
          <w:u w:val="single"/>
        </w:rPr>
      </w:pPr>
      <w:r w:rsidRPr="00ED0611">
        <w:rPr>
          <w:rFonts w:cstheme="minorHAnsi"/>
          <w:b/>
          <w:u w:val="single"/>
        </w:rPr>
        <w:t>Total funds approved by the NEIC PIB to date for 2021 - €</w:t>
      </w:r>
      <w:r w:rsidR="00F55740" w:rsidRPr="00ED0611">
        <w:rPr>
          <w:rFonts w:eastAsia="Times New Roman" w:cstheme="minorHAnsi"/>
          <w:b/>
          <w:color w:val="000000"/>
          <w:u w:val="single"/>
          <w:lang w:eastAsia="en-IE"/>
        </w:rPr>
        <w:t>4,761,696</w:t>
      </w:r>
    </w:p>
    <w:p w14:paraId="229D96E0" w14:textId="77777777" w:rsidR="006C52D2" w:rsidRPr="00ED0611" w:rsidRDefault="006C52D2" w:rsidP="006C52D2">
      <w:pPr>
        <w:spacing w:after="0" w:line="240" w:lineRule="auto"/>
        <w:rPr>
          <w:rFonts w:cstheme="minorHAnsi"/>
          <w:bCs/>
        </w:rPr>
      </w:pPr>
    </w:p>
    <w:p w14:paraId="12B1D0F1" w14:textId="603E9E4F" w:rsidR="006C52D2" w:rsidRPr="00293724" w:rsidRDefault="002C4C82" w:rsidP="006C52D2">
      <w:pPr>
        <w:spacing w:before="120" w:after="120"/>
        <w:ind w:firstLine="357"/>
        <w:rPr>
          <w:rFonts w:cstheme="minorHAnsi"/>
        </w:rPr>
      </w:pPr>
      <w:r w:rsidRPr="00293724">
        <w:rPr>
          <w:rFonts w:cstheme="minorHAnsi"/>
          <w:b/>
        </w:rPr>
        <w:t xml:space="preserve">Proposed: </w:t>
      </w:r>
      <w:r w:rsidR="00A15FC6" w:rsidRPr="00A15FC6">
        <w:rPr>
          <w:rFonts w:cstheme="minorHAnsi"/>
        </w:rPr>
        <w:t>Paddy Murdiff</w:t>
      </w:r>
      <w:r w:rsidR="00AC6585" w:rsidRPr="00293724">
        <w:rPr>
          <w:rFonts w:cstheme="minorHAnsi"/>
        </w:rPr>
        <w:t xml:space="preserve"> (</w:t>
      </w:r>
      <w:r w:rsidR="00A15FC6">
        <w:rPr>
          <w:rFonts w:cstheme="minorHAnsi"/>
        </w:rPr>
        <w:t>NICCC</w:t>
      </w:r>
      <w:r w:rsidR="00AC6585" w:rsidRPr="00293724">
        <w:rPr>
          <w:rFonts w:cstheme="minorHAnsi"/>
        </w:rPr>
        <w:t>)</w:t>
      </w:r>
    </w:p>
    <w:p w14:paraId="4AA95E8E" w14:textId="2E57128F" w:rsidR="006C52D2" w:rsidRPr="00293724" w:rsidRDefault="002C4C82" w:rsidP="002C4C82">
      <w:pPr>
        <w:spacing w:before="120" w:after="120"/>
        <w:ind w:firstLine="357"/>
        <w:rPr>
          <w:rFonts w:cstheme="minorHAnsi"/>
        </w:rPr>
      </w:pPr>
      <w:r w:rsidRPr="00293724">
        <w:rPr>
          <w:rFonts w:cstheme="minorHAnsi"/>
          <w:b/>
        </w:rPr>
        <w:t xml:space="preserve">Seconded: </w:t>
      </w:r>
      <w:r w:rsidR="00ED0611">
        <w:rPr>
          <w:rFonts w:cstheme="minorHAnsi"/>
        </w:rPr>
        <w:t>Kate Le</w:t>
      </w:r>
      <w:r w:rsidR="00A15FC6" w:rsidRPr="00A15FC6">
        <w:rPr>
          <w:rFonts w:cstheme="minorHAnsi"/>
        </w:rPr>
        <w:t>vey</w:t>
      </w:r>
      <w:r w:rsidR="00AC6585" w:rsidRPr="00293724">
        <w:rPr>
          <w:rFonts w:cstheme="minorHAnsi"/>
          <w:b/>
        </w:rPr>
        <w:t xml:space="preserve"> </w:t>
      </w:r>
      <w:r w:rsidR="00AC6585" w:rsidRPr="00293724">
        <w:rPr>
          <w:rFonts w:cstheme="minorHAnsi"/>
        </w:rPr>
        <w:t>(</w:t>
      </w:r>
      <w:r w:rsidR="00A15FC6">
        <w:rPr>
          <w:rFonts w:cstheme="minorHAnsi"/>
        </w:rPr>
        <w:t>DCEDIY</w:t>
      </w:r>
      <w:r w:rsidR="00AC6585" w:rsidRPr="00293724">
        <w:rPr>
          <w:rFonts w:cstheme="minorHAnsi"/>
        </w:rPr>
        <w:t>)</w:t>
      </w:r>
    </w:p>
    <w:p w14:paraId="4D84A388" w14:textId="3FF658DD" w:rsidR="005F354F" w:rsidRPr="00293724" w:rsidRDefault="00DD1058" w:rsidP="00A15FC6">
      <w:pPr>
        <w:pStyle w:val="ListParagraph"/>
        <w:numPr>
          <w:ilvl w:val="0"/>
          <w:numId w:val="17"/>
        </w:numPr>
        <w:spacing w:before="120" w:after="120"/>
        <w:rPr>
          <w:rFonts w:cstheme="minorHAnsi"/>
        </w:rPr>
      </w:pPr>
      <w:r w:rsidRPr="00293724">
        <w:rPr>
          <w:rFonts w:cstheme="minorHAnsi"/>
        </w:rPr>
        <w:t xml:space="preserve">The </w:t>
      </w:r>
      <w:r w:rsidR="00A15FC6">
        <w:rPr>
          <w:rFonts w:cstheme="minorHAnsi"/>
        </w:rPr>
        <w:t>Chair requested a presentation from City Connects to be arranged for a future meeting.</w:t>
      </w:r>
      <w:r w:rsidR="00A15FC6" w:rsidRPr="00293724">
        <w:rPr>
          <w:rFonts w:cstheme="minorHAnsi"/>
        </w:rPr>
        <w:t xml:space="preserve"> </w:t>
      </w:r>
    </w:p>
    <w:p w14:paraId="7B49084C" w14:textId="77777777" w:rsidR="004173C9" w:rsidRPr="00293724" w:rsidRDefault="004173C9" w:rsidP="004173C9">
      <w:pPr>
        <w:pStyle w:val="ListParagraph"/>
        <w:spacing w:before="120" w:after="120"/>
        <w:rPr>
          <w:rFonts w:cstheme="minorHAnsi"/>
        </w:rPr>
      </w:pPr>
    </w:p>
    <w:p w14:paraId="4BE4610F" w14:textId="77777777" w:rsidR="00A15FC6" w:rsidRPr="008F40E3" w:rsidRDefault="00A15FC6" w:rsidP="00A15FC6">
      <w:pPr>
        <w:pStyle w:val="ListParagraph"/>
        <w:numPr>
          <w:ilvl w:val="0"/>
          <w:numId w:val="3"/>
        </w:numPr>
        <w:spacing w:after="0"/>
        <w:ind w:left="357" w:hanging="357"/>
        <w:rPr>
          <w:rFonts w:cstheme="minorHAnsi"/>
          <w:b/>
          <w:u w:val="single"/>
        </w:rPr>
      </w:pPr>
      <w:r>
        <w:rPr>
          <w:rFonts w:cstheme="minorHAnsi"/>
          <w:b/>
          <w:u w:val="single"/>
        </w:rPr>
        <w:t>HSE Update</w:t>
      </w:r>
    </w:p>
    <w:p w14:paraId="14492176" w14:textId="3E2B57CB" w:rsidR="009601CD" w:rsidRDefault="00A15FC6" w:rsidP="00A15FC6">
      <w:pPr>
        <w:pStyle w:val="ListParagraph"/>
        <w:numPr>
          <w:ilvl w:val="0"/>
          <w:numId w:val="7"/>
        </w:numPr>
        <w:spacing w:after="0"/>
        <w:ind w:left="714" w:hanging="357"/>
        <w:rPr>
          <w:rFonts w:cstheme="minorHAnsi"/>
        </w:rPr>
      </w:pPr>
      <w:r>
        <w:rPr>
          <w:rFonts w:cstheme="minorHAnsi"/>
        </w:rPr>
        <w:t xml:space="preserve">The HSE rep reported cautious </w:t>
      </w:r>
      <w:r w:rsidR="009601CD">
        <w:rPr>
          <w:rFonts w:cstheme="minorHAnsi"/>
        </w:rPr>
        <w:t>optimism</w:t>
      </w:r>
      <w:r w:rsidR="00ED0611">
        <w:rPr>
          <w:rFonts w:cstheme="minorHAnsi"/>
        </w:rPr>
        <w:t xml:space="preserve"> in relation to the </w:t>
      </w:r>
      <w:r w:rsidR="009601CD">
        <w:rPr>
          <w:rFonts w:cstheme="minorHAnsi"/>
        </w:rPr>
        <w:t>COVID-19 situation</w:t>
      </w:r>
    </w:p>
    <w:p w14:paraId="203EAAC5" w14:textId="274608BD" w:rsidR="009601CD" w:rsidRDefault="00ED0611" w:rsidP="00A15FC6">
      <w:pPr>
        <w:pStyle w:val="ListParagraph"/>
        <w:numPr>
          <w:ilvl w:val="0"/>
          <w:numId w:val="7"/>
        </w:numPr>
        <w:spacing w:after="0"/>
        <w:ind w:left="714" w:hanging="357"/>
        <w:rPr>
          <w:rFonts w:cstheme="minorHAnsi"/>
        </w:rPr>
      </w:pPr>
      <w:r>
        <w:rPr>
          <w:rFonts w:cstheme="minorHAnsi"/>
        </w:rPr>
        <w:t>Pop-</w:t>
      </w:r>
      <w:r w:rsidR="009601CD">
        <w:rPr>
          <w:rFonts w:cstheme="minorHAnsi"/>
        </w:rPr>
        <w:t>up testing facilities remain in operation. Results are indicating a high level of asymptomatic cases among those attending for testing.</w:t>
      </w:r>
    </w:p>
    <w:p w14:paraId="005F8F02" w14:textId="1920CE7B" w:rsidR="009601CD" w:rsidRDefault="009601CD" w:rsidP="00A15FC6">
      <w:pPr>
        <w:pStyle w:val="ListParagraph"/>
        <w:numPr>
          <w:ilvl w:val="0"/>
          <w:numId w:val="7"/>
        </w:numPr>
        <w:spacing w:after="0"/>
        <w:ind w:left="714" w:hanging="357"/>
        <w:rPr>
          <w:rFonts w:cstheme="minorHAnsi"/>
        </w:rPr>
      </w:pPr>
      <w:r>
        <w:rPr>
          <w:rFonts w:cstheme="minorHAnsi"/>
        </w:rPr>
        <w:t>Vaccine rollout is progressing to plan.</w:t>
      </w:r>
    </w:p>
    <w:p w14:paraId="10C3EB31" w14:textId="35B30194" w:rsidR="009601CD" w:rsidRDefault="009601CD" w:rsidP="00A15FC6">
      <w:pPr>
        <w:pStyle w:val="ListParagraph"/>
        <w:numPr>
          <w:ilvl w:val="0"/>
          <w:numId w:val="7"/>
        </w:numPr>
        <w:spacing w:after="0"/>
        <w:ind w:left="714" w:hanging="357"/>
        <w:rPr>
          <w:rFonts w:cstheme="minorHAnsi"/>
        </w:rPr>
      </w:pPr>
      <w:r>
        <w:rPr>
          <w:rFonts w:cstheme="minorHAnsi"/>
        </w:rPr>
        <w:t>The community vaccination centre continues to operate in the Helix</w:t>
      </w:r>
      <w:r w:rsidR="00ED0611">
        <w:rPr>
          <w:rFonts w:cstheme="minorHAnsi"/>
        </w:rPr>
        <w:t xml:space="preserve"> for residents of the NEIC area c</w:t>
      </w:r>
      <w:r>
        <w:rPr>
          <w:rFonts w:cstheme="minorHAnsi"/>
        </w:rPr>
        <w:t>urrently dispen</w:t>
      </w:r>
      <w:r w:rsidR="00ED0611">
        <w:rPr>
          <w:rFonts w:cstheme="minorHAnsi"/>
        </w:rPr>
        <w:t>sing 1800 vaccines per day</w:t>
      </w:r>
      <w:r>
        <w:rPr>
          <w:rFonts w:cstheme="minorHAnsi"/>
        </w:rPr>
        <w:t>.</w:t>
      </w:r>
    </w:p>
    <w:p w14:paraId="7BE90CE1" w14:textId="787FF29D" w:rsidR="009601CD" w:rsidRDefault="009601CD" w:rsidP="00A15FC6">
      <w:pPr>
        <w:pStyle w:val="ListParagraph"/>
        <w:numPr>
          <w:ilvl w:val="0"/>
          <w:numId w:val="7"/>
        </w:numPr>
        <w:spacing w:after="0"/>
        <w:ind w:left="714" w:hanging="357"/>
        <w:rPr>
          <w:rFonts w:cstheme="minorHAnsi"/>
        </w:rPr>
      </w:pPr>
      <w:r>
        <w:rPr>
          <w:rFonts w:cstheme="minorHAnsi"/>
        </w:rPr>
        <w:t xml:space="preserve">A </w:t>
      </w:r>
      <w:r w:rsidR="00445644">
        <w:rPr>
          <w:rFonts w:cstheme="minorHAnsi"/>
        </w:rPr>
        <w:t xml:space="preserve">vaccination </w:t>
      </w:r>
      <w:r>
        <w:rPr>
          <w:rFonts w:cstheme="minorHAnsi"/>
        </w:rPr>
        <w:t xml:space="preserve">facility has been developed </w:t>
      </w:r>
      <w:r w:rsidR="00445644">
        <w:rPr>
          <w:rFonts w:cstheme="minorHAnsi"/>
        </w:rPr>
        <w:t>in Croke Pa</w:t>
      </w:r>
      <w:r>
        <w:rPr>
          <w:rFonts w:cstheme="minorHAnsi"/>
        </w:rPr>
        <w:t xml:space="preserve">rk </w:t>
      </w:r>
      <w:r w:rsidR="00445644">
        <w:rPr>
          <w:rFonts w:cstheme="minorHAnsi"/>
        </w:rPr>
        <w:t>with the capacity to deliver 500-600 vaccines per day. The opening of this facility is dependent on vaccine supply being available and maintained.</w:t>
      </w:r>
    </w:p>
    <w:p w14:paraId="11848215" w14:textId="77777777" w:rsidR="00D96F3B" w:rsidRDefault="00D96F3B" w:rsidP="00A15FC6">
      <w:pPr>
        <w:pStyle w:val="ListParagraph"/>
        <w:numPr>
          <w:ilvl w:val="0"/>
          <w:numId w:val="7"/>
        </w:numPr>
        <w:spacing w:after="0"/>
        <w:ind w:left="714" w:hanging="357"/>
        <w:rPr>
          <w:rFonts w:cstheme="minorHAnsi"/>
        </w:rPr>
      </w:pPr>
      <w:r>
        <w:rPr>
          <w:rFonts w:cstheme="minorHAnsi"/>
        </w:rPr>
        <w:t>The changes with the Astra Zeneca vaccine has resulted in adaptations being made to the vaccine rollout plan.</w:t>
      </w:r>
    </w:p>
    <w:p w14:paraId="0A4781DF" w14:textId="265D24C1" w:rsidR="00D96F3B" w:rsidRDefault="00D96F3B" w:rsidP="00A15FC6">
      <w:pPr>
        <w:pStyle w:val="ListParagraph"/>
        <w:numPr>
          <w:ilvl w:val="0"/>
          <w:numId w:val="7"/>
        </w:numPr>
        <w:spacing w:after="0"/>
        <w:ind w:left="714" w:hanging="357"/>
        <w:rPr>
          <w:rFonts w:cstheme="minorHAnsi"/>
        </w:rPr>
      </w:pPr>
      <w:r>
        <w:rPr>
          <w:rFonts w:cstheme="minorHAnsi"/>
        </w:rPr>
        <w:t>The Johnson and Johnson vaccine which has just been approved and is a one shot vaccine will be targeted at hard to reach groups.</w:t>
      </w:r>
    </w:p>
    <w:p w14:paraId="54A5B829" w14:textId="77777777" w:rsidR="00B5345F" w:rsidRDefault="00D96F3B" w:rsidP="00A15FC6">
      <w:pPr>
        <w:pStyle w:val="ListParagraph"/>
        <w:numPr>
          <w:ilvl w:val="0"/>
          <w:numId w:val="7"/>
        </w:numPr>
        <w:spacing w:after="0"/>
        <w:ind w:left="714" w:hanging="357"/>
        <w:rPr>
          <w:rFonts w:cstheme="minorHAnsi"/>
        </w:rPr>
      </w:pPr>
      <w:r>
        <w:rPr>
          <w:rFonts w:cstheme="minorHAnsi"/>
        </w:rPr>
        <w:lastRenderedPageBreak/>
        <w:t xml:space="preserve">The buildings that house the Tolco Clinic </w:t>
      </w:r>
      <w:r w:rsidR="00B5345F">
        <w:rPr>
          <w:rFonts w:cstheme="minorHAnsi"/>
        </w:rPr>
        <w:t>and the M</w:t>
      </w:r>
      <w:r>
        <w:rPr>
          <w:rFonts w:cstheme="minorHAnsi"/>
        </w:rPr>
        <w:t>e</w:t>
      </w:r>
      <w:r w:rsidR="00B5345F">
        <w:rPr>
          <w:rFonts w:cstheme="minorHAnsi"/>
        </w:rPr>
        <w:t>ws</w:t>
      </w:r>
      <w:r>
        <w:rPr>
          <w:rFonts w:cstheme="minorHAnsi"/>
        </w:rPr>
        <w:t xml:space="preserve"> Clinic</w:t>
      </w:r>
      <w:r w:rsidR="00B5345F">
        <w:rPr>
          <w:rFonts w:cstheme="minorHAnsi"/>
        </w:rPr>
        <w:t>s have recently being refurbished and are reopened.</w:t>
      </w:r>
    </w:p>
    <w:p w14:paraId="18C59BD5" w14:textId="43F5F1EC" w:rsidR="00B5345F" w:rsidRPr="00B5345F" w:rsidRDefault="00B5345F" w:rsidP="00A15FC6">
      <w:pPr>
        <w:pStyle w:val="ListParagraph"/>
        <w:numPr>
          <w:ilvl w:val="0"/>
          <w:numId w:val="7"/>
        </w:numPr>
        <w:spacing w:after="0"/>
        <w:ind w:left="714" w:hanging="357"/>
        <w:rPr>
          <w:rFonts w:cstheme="minorHAnsi"/>
        </w:rPr>
      </w:pPr>
      <w:r>
        <w:rPr>
          <w:rFonts w:cstheme="minorHAnsi"/>
        </w:rPr>
        <w:t xml:space="preserve">The SASSY Clinic is relocating to Lisburn St </w:t>
      </w:r>
      <w:r w:rsidRPr="00B5345F">
        <w:rPr>
          <w:rFonts w:cstheme="minorHAnsi"/>
          <w:color w:val="000000"/>
          <w:shd w:val="clear" w:color="auto" w:fill="FFFFFF"/>
        </w:rPr>
        <w:t>– this provides support to young people under 18 years of age, resident in Dublin North City and County</w:t>
      </w:r>
      <w:r w:rsidR="007C1345">
        <w:rPr>
          <w:rFonts w:cstheme="minorHAnsi"/>
          <w:color w:val="000000"/>
          <w:shd w:val="clear" w:color="auto" w:fill="FFFFFF"/>
        </w:rPr>
        <w:t>,</w:t>
      </w:r>
      <w:r w:rsidRPr="00B5345F">
        <w:rPr>
          <w:rFonts w:cstheme="minorHAnsi"/>
          <w:color w:val="000000"/>
          <w:shd w:val="clear" w:color="auto" w:fill="FFFFFF"/>
        </w:rPr>
        <w:t xml:space="preserve"> for whom drug use or alcohol use is having a significant negative impact on their daily lives.</w:t>
      </w:r>
    </w:p>
    <w:p w14:paraId="2E3ED4CF" w14:textId="37ECF7D4" w:rsidR="00B5345F" w:rsidRDefault="00B5345F" w:rsidP="00A15FC6">
      <w:pPr>
        <w:pStyle w:val="ListParagraph"/>
        <w:numPr>
          <w:ilvl w:val="0"/>
          <w:numId w:val="7"/>
        </w:numPr>
        <w:spacing w:after="0"/>
        <w:ind w:left="714" w:hanging="357"/>
        <w:rPr>
          <w:rFonts w:cstheme="minorHAnsi"/>
        </w:rPr>
      </w:pPr>
      <w:r>
        <w:rPr>
          <w:rFonts w:cstheme="minorHAnsi"/>
        </w:rPr>
        <w:t>Chrysalis continue to provide case management services in the area. Case management supports</w:t>
      </w:r>
      <w:r w:rsidR="007C1345">
        <w:rPr>
          <w:rFonts w:cstheme="minorHAnsi"/>
        </w:rPr>
        <w:t xml:space="preserve"> in the area are being enhanced; - additional</w:t>
      </w:r>
      <w:r>
        <w:rPr>
          <w:rFonts w:cstheme="minorHAnsi"/>
        </w:rPr>
        <w:t xml:space="preserve"> providers will be engaged to support this.</w:t>
      </w:r>
    </w:p>
    <w:p w14:paraId="7F9F3DBA" w14:textId="7B4FE850" w:rsidR="00B50CBD" w:rsidRPr="00B50CBD" w:rsidRDefault="00B5345F" w:rsidP="00B50CBD">
      <w:pPr>
        <w:pStyle w:val="ListParagraph"/>
        <w:numPr>
          <w:ilvl w:val="0"/>
          <w:numId w:val="7"/>
        </w:numPr>
        <w:spacing w:after="0"/>
        <w:ind w:left="714" w:hanging="357"/>
        <w:rPr>
          <w:rFonts w:cstheme="minorHAnsi"/>
        </w:rPr>
      </w:pPr>
      <w:r>
        <w:rPr>
          <w:rFonts w:cstheme="minorHAnsi"/>
        </w:rPr>
        <w:t>CHO9</w:t>
      </w:r>
      <w:r w:rsidR="00B50CBD" w:rsidRPr="00B50CBD">
        <w:rPr>
          <w:rFonts w:cstheme="minorHAnsi"/>
        </w:rPr>
        <w:t xml:space="preserve"> </w:t>
      </w:r>
      <w:r w:rsidR="00B50CBD">
        <w:rPr>
          <w:rFonts w:cstheme="minorHAnsi"/>
        </w:rPr>
        <w:t>are moving from a</w:t>
      </w:r>
      <w:r w:rsidR="00B50CBD" w:rsidRPr="00B50CBD">
        <w:rPr>
          <w:rFonts w:cstheme="minorHAnsi"/>
        </w:rPr>
        <w:t xml:space="preserve"> hospital basis to a community based service for chronic disease management.</w:t>
      </w:r>
    </w:p>
    <w:p w14:paraId="7B8F4A69" w14:textId="58FDE214" w:rsidR="009F6D5A" w:rsidRDefault="00B50CBD" w:rsidP="00A15FC6">
      <w:pPr>
        <w:pStyle w:val="ListParagraph"/>
        <w:numPr>
          <w:ilvl w:val="0"/>
          <w:numId w:val="7"/>
        </w:numPr>
        <w:spacing w:after="0"/>
        <w:ind w:left="714" w:hanging="357"/>
        <w:rPr>
          <w:rFonts w:cstheme="minorHAnsi"/>
        </w:rPr>
      </w:pPr>
      <w:r>
        <w:rPr>
          <w:rFonts w:cstheme="minorHAnsi"/>
        </w:rPr>
        <w:t>Pop-up testing facilities will continue to be utilised – the HSE rep. reported that they have had great support from the GAA in terms of allowing them use space for these facilities. He noted that they wil</w:t>
      </w:r>
      <w:r w:rsidR="009F6D5A">
        <w:rPr>
          <w:rFonts w:cstheme="minorHAnsi"/>
        </w:rPr>
        <w:t>l</w:t>
      </w:r>
      <w:r>
        <w:rPr>
          <w:rFonts w:cstheme="minorHAnsi"/>
        </w:rPr>
        <w:t xml:space="preserve"> be seeking locations for pop-up vaccines facilities </w:t>
      </w:r>
      <w:r w:rsidR="009601CD">
        <w:rPr>
          <w:rFonts w:cstheme="minorHAnsi"/>
        </w:rPr>
        <w:t xml:space="preserve">and </w:t>
      </w:r>
      <w:r w:rsidR="009F6D5A">
        <w:rPr>
          <w:rFonts w:cstheme="minorHAnsi"/>
        </w:rPr>
        <w:t>that he may require support from DCC for locations.</w:t>
      </w:r>
    </w:p>
    <w:p w14:paraId="07B8B213" w14:textId="4BB96A04" w:rsidR="009F6D5A" w:rsidRDefault="009F6D5A" w:rsidP="00A15FC6">
      <w:pPr>
        <w:pStyle w:val="ListParagraph"/>
        <w:numPr>
          <w:ilvl w:val="0"/>
          <w:numId w:val="7"/>
        </w:numPr>
        <w:spacing w:after="0"/>
        <w:ind w:left="714" w:hanging="357"/>
        <w:rPr>
          <w:rFonts w:cstheme="minorHAnsi"/>
        </w:rPr>
      </w:pPr>
      <w:r>
        <w:rPr>
          <w:rFonts w:cstheme="minorHAnsi"/>
        </w:rPr>
        <w:t xml:space="preserve">The business rep. note that PwC have a team </w:t>
      </w:r>
      <w:r w:rsidR="009601CD">
        <w:rPr>
          <w:rFonts w:cstheme="minorHAnsi"/>
        </w:rPr>
        <w:t>w</w:t>
      </w:r>
      <w:r>
        <w:rPr>
          <w:rFonts w:cstheme="minorHAnsi"/>
        </w:rPr>
        <w:t>orking with the HSE compiling statistical data in terms of the vaccine rollout.</w:t>
      </w:r>
    </w:p>
    <w:p w14:paraId="2324F286" w14:textId="77777777" w:rsidR="00517EAA" w:rsidRDefault="00517EAA" w:rsidP="00517EAA">
      <w:pPr>
        <w:pStyle w:val="ListParagraph"/>
        <w:spacing w:after="0"/>
        <w:ind w:left="714"/>
        <w:rPr>
          <w:rFonts w:cstheme="minorHAnsi"/>
        </w:rPr>
      </w:pPr>
    </w:p>
    <w:p w14:paraId="27EB7181" w14:textId="41765876" w:rsidR="00517EAA" w:rsidRDefault="00517EAA" w:rsidP="00DE2E2C">
      <w:pPr>
        <w:pStyle w:val="ListParagraph"/>
        <w:numPr>
          <w:ilvl w:val="0"/>
          <w:numId w:val="3"/>
        </w:numPr>
        <w:spacing w:after="0"/>
        <w:ind w:left="357" w:hanging="357"/>
        <w:rPr>
          <w:rFonts w:cstheme="minorHAnsi"/>
          <w:b/>
          <w:u w:val="single"/>
        </w:rPr>
      </w:pPr>
      <w:r>
        <w:rPr>
          <w:rFonts w:cstheme="minorHAnsi"/>
          <w:b/>
          <w:u w:val="single"/>
        </w:rPr>
        <w:t>Business Update:</w:t>
      </w:r>
    </w:p>
    <w:p w14:paraId="742C8B31" w14:textId="1140E8E4" w:rsidR="00517EAA" w:rsidRDefault="00163790" w:rsidP="00517EAA">
      <w:pPr>
        <w:pStyle w:val="ListParagraph"/>
        <w:numPr>
          <w:ilvl w:val="1"/>
          <w:numId w:val="3"/>
        </w:numPr>
        <w:spacing w:after="0"/>
        <w:ind w:left="714" w:hanging="357"/>
        <w:rPr>
          <w:rFonts w:cstheme="minorHAnsi"/>
        </w:rPr>
      </w:pPr>
      <w:r w:rsidRPr="00163790">
        <w:rPr>
          <w:rFonts w:cstheme="minorHAnsi"/>
        </w:rPr>
        <w:t xml:space="preserve">Work is ongoing with Hill St Family Resource Centre </w:t>
      </w:r>
      <w:r>
        <w:rPr>
          <w:rFonts w:cstheme="minorHAnsi"/>
        </w:rPr>
        <w:t>and North E</w:t>
      </w:r>
      <w:r w:rsidRPr="00163790">
        <w:rPr>
          <w:rFonts w:cstheme="minorHAnsi"/>
        </w:rPr>
        <w:t>ast Dublin Community Services Initiative</w:t>
      </w:r>
      <w:r>
        <w:rPr>
          <w:rFonts w:cstheme="minorHAnsi"/>
        </w:rPr>
        <w:t xml:space="preserve"> (NEDCSI) in developing their Business Plans.</w:t>
      </w:r>
    </w:p>
    <w:p w14:paraId="1B894244" w14:textId="323DE342" w:rsidR="00163790" w:rsidRDefault="00A21BBF" w:rsidP="00517EAA">
      <w:pPr>
        <w:pStyle w:val="ListParagraph"/>
        <w:numPr>
          <w:ilvl w:val="1"/>
          <w:numId w:val="3"/>
        </w:numPr>
        <w:spacing w:after="0"/>
        <w:ind w:left="714" w:hanging="357"/>
        <w:rPr>
          <w:rFonts w:cstheme="minorHAnsi"/>
        </w:rPr>
      </w:pPr>
      <w:r>
        <w:rPr>
          <w:rFonts w:cstheme="minorHAnsi"/>
        </w:rPr>
        <w:t xml:space="preserve">Both the TY Virtual work experience programme and the Flash Mentoring programmes are continuing. Reports from all involved – students, teachers, mentors and trainers are </w:t>
      </w:r>
      <w:r w:rsidR="00CB15C4">
        <w:rPr>
          <w:rFonts w:cstheme="minorHAnsi"/>
        </w:rPr>
        <w:t>very positive.</w:t>
      </w:r>
    </w:p>
    <w:p w14:paraId="0B4429F4" w14:textId="4B552EC8" w:rsidR="00CB15C4" w:rsidRDefault="008A51BA" w:rsidP="00517EAA">
      <w:pPr>
        <w:pStyle w:val="ListParagraph"/>
        <w:numPr>
          <w:ilvl w:val="1"/>
          <w:numId w:val="3"/>
        </w:numPr>
        <w:spacing w:after="0"/>
        <w:ind w:left="714" w:hanging="357"/>
        <w:rPr>
          <w:rFonts w:cstheme="minorHAnsi"/>
        </w:rPr>
      </w:pPr>
      <w:r>
        <w:rPr>
          <w:rFonts w:cstheme="minorHAnsi"/>
        </w:rPr>
        <w:t>It</w:t>
      </w:r>
      <w:r w:rsidR="00F763B1">
        <w:rPr>
          <w:rFonts w:cstheme="minorHAnsi"/>
        </w:rPr>
        <w:t xml:space="preserve"> is</w:t>
      </w:r>
      <w:r w:rsidR="00CB15C4">
        <w:rPr>
          <w:rFonts w:cstheme="minorHAnsi"/>
        </w:rPr>
        <w:t xml:space="preserve"> envisaged that it will be late</w:t>
      </w:r>
      <w:r w:rsidR="00F763B1">
        <w:rPr>
          <w:rFonts w:cstheme="minorHAnsi"/>
        </w:rPr>
        <w:t xml:space="preserve"> 2021 to early 2022 before there is a significant return to office based working</w:t>
      </w:r>
      <w:r w:rsidR="00CB15C4">
        <w:rPr>
          <w:rFonts w:cstheme="minorHAnsi"/>
        </w:rPr>
        <w:t>. On that basis</w:t>
      </w:r>
      <w:r w:rsidR="007C1345">
        <w:rPr>
          <w:rFonts w:cstheme="minorHAnsi"/>
        </w:rPr>
        <w:t>,</w:t>
      </w:r>
      <w:r w:rsidR="00CB15C4">
        <w:rPr>
          <w:rFonts w:cstheme="minorHAnsi"/>
        </w:rPr>
        <w:t xml:space="preserve"> plans are in place to replicate the virtual TY programme </w:t>
      </w:r>
      <w:r w:rsidR="00777AA5">
        <w:rPr>
          <w:rFonts w:cstheme="minorHAnsi"/>
        </w:rPr>
        <w:t>for autumn 2021. It is hoped that in company work experience might be possible in 2022.</w:t>
      </w:r>
    </w:p>
    <w:p w14:paraId="38C4E14A" w14:textId="5C8AD9F7" w:rsidR="00CB15C4" w:rsidRDefault="00CB15C4" w:rsidP="00517EAA">
      <w:pPr>
        <w:pStyle w:val="ListParagraph"/>
        <w:numPr>
          <w:ilvl w:val="1"/>
          <w:numId w:val="3"/>
        </w:numPr>
        <w:spacing w:after="0"/>
        <w:ind w:left="714" w:hanging="357"/>
        <w:rPr>
          <w:rFonts w:cstheme="minorHAnsi"/>
        </w:rPr>
      </w:pPr>
      <w:r>
        <w:rPr>
          <w:rFonts w:cstheme="minorHAnsi"/>
        </w:rPr>
        <w:t>The subgroup 2021 action plans are all completed. It was noted that while these are valuable asset to the subgroups etc. the PwC team benefit a lot form the experience in developing them.</w:t>
      </w:r>
    </w:p>
    <w:p w14:paraId="6C45FF2D" w14:textId="0D98CBDF" w:rsidR="00777AA5" w:rsidRDefault="00777AA5" w:rsidP="00517EAA">
      <w:pPr>
        <w:pStyle w:val="ListParagraph"/>
        <w:numPr>
          <w:ilvl w:val="1"/>
          <w:numId w:val="3"/>
        </w:numPr>
        <w:spacing w:after="0"/>
        <w:ind w:left="714" w:hanging="357"/>
        <w:rPr>
          <w:rFonts w:cstheme="minorHAnsi"/>
        </w:rPr>
      </w:pPr>
      <w:r>
        <w:rPr>
          <w:rFonts w:cstheme="minorHAnsi"/>
        </w:rPr>
        <w:t xml:space="preserve"> Requests for supports have been received and these are being looked at to identify the best placed personnel to assist with them.</w:t>
      </w:r>
    </w:p>
    <w:p w14:paraId="1CAD8CD5" w14:textId="133482F6" w:rsidR="00777AA5" w:rsidRDefault="00777AA5" w:rsidP="00517EAA">
      <w:pPr>
        <w:pStyle w:val="ListParagraph"/>
        <w:numPr>
          <w:ilvl w:val="1"/>
          <w:numId w:val="3"/>
        </w:numPr>
        <w:spacing w:after="0"/>
        <w:ind w:left="714" w:hanging="357"/>
        <w:rPr>
          <w:rFonts w:cstheme="minorHAnsi"/>
        </w:rPr>
      </w:pPr>
      <w:r>
        <w:rPr>
          <w:rFonts w:cstheme="minorHAnsi"/>
        </w:rPr>
        <w:t xml:space="preserve">Enquiries </w:t>
      </w:r>
      <w:r w:rsidR="00A15E60">
        <w:rPr>
          <w:rFonts w:cstheme="minorHAnsi"/>
        </w:rPr>
        <w:t xml:space="preserve">are </w:t>
      </w:r>
      <w:r>
        <w:rPr>
          <w:rFonts w:cstheme="minorHAnsi"/>
        </w:rPr>
        <w:t xml:space="preserve">ongoing in relation to supporting funding </w:t>
      </w:r>
      <w:r w:rsidR="00A15E60">
        <w:rPr>
          <w:rFonts w:cstheme="minorHAnsi"/>
        </w:rPr>
        <w:t>for the TY coordinator position from the business sector.</w:t>
      </w:r>
    </w:p>
    <w:p w14:paraId="056A9C84" w14:textId="0B92CA07" w:rsidR="00CB15C4" w:rsidRPr="00A15E60" w:rsidRDefault="00CB15C4" w:rsidP="00A15E60">
      <w:pPr>
        <w:spacing w:after="0"/>
        <w:rPr>
          <w:rFonts w:cstheme="minorHAnsi"/>
        </w:rPr>
      </w:pPr>
    </w:p>
    <w:p w14:paraId="1AC34373" w14:textId="73D934E7" w:rsidR="005F354F" w:rsidRPr="00293724" w:rsidRDefault="004173C9" w:rsidP="00A15E60">
      <w:pPr>
        <w:pStyle w:val="ListParagraph"/>
        <w:numPr>
          <w:ilvl w:val="0"/>
          <w:numId w:val="3"/>
        </w:numPr>
        <w:spacing w:after="0"/>
        <w:ind w:left="357" w:hanging="357"/>
        <w:rPr>
          <w:rFonts w:cstheme="minorHAnsi"/>
          <w:b/>
          <w:u w:val="single"/>
        </w:rPr>
      </w:pPr>
      <w:r w:rsidRPr="00293724">
        <w:rPr>
          <w:rFonts w:cstheme="minorHAnsi"/>
          <w:b/>
          <w:u w:val="single"/>
        </w:rPr>
        <w:t>Community Update:</w:t>
      </w:r>
    </w:p>
    <w:p w14:paraId="2C517979" w14:textId="2648852B" w:rsidR="00A15E60" w:rsidRPr="00A15E60" w:rsidRDefault="00A15E60" w:rsidP="00DE2E2C">
      <w:pPr>
        <w:pStyle w:val="ListParagraph"/>
        <w:numPr>
          <w:ilvl w:val="0"/>
          <w:numId w:val="18"/>
        </w:numPr>
        <w:spacing w:before="120" w:after="120"/>
        <w:rPr>
          <w:rFonts w:cstheme="minorHAnsi"/>
        </w:rPr>
      </w:pPr>
      <w:r>
        <w:rPr>
          <w:rFonts w:eastAsiaTheme="majorEastAsia" w:cstheme="minorHAnsi"/>
          <w:bCs/>
        </w:rPr>
        <w:t xml:space="preserve">The community rep thanked </w:t>
      </w:r>
      <w:r w:rsidR="00AA506E">
        <w:rPr>
          <w:rFonts w:eastAsiaTheme="majorEastAsia" w:cstheme="minorHAnsi"/>
          <w:bCs/>
        </w:rPr>
        <w:t>Bruce McDevitt and Michael Darragh Macauley</w:t>
      </w:r>
      <w:r>
        <w:rPr>
          <w:rFonts w:eastAsiaTheme="majorEastAsia" w:cstheme="minorHAnsi"/>
          <w:bCs/>
        </w:rPr>
        <w:t xml:space="preserve"> for the presentation on the proposed activities for the summer months.</w:t>
      </w:r>
    </w:p>
    <w:p w14:paraId="27DC9F60" w14:textId="3E68C7AB" w:rsidR="00F763B1" w:rsidRPr="00F763B1" w:rsidRDefault="00F87C62" w:rsidP="00DE2E2C">
      <w:pPr>
        <w:pStyle w:val="ListParagraph"/>
        <w:numPr>
          <w:ilvl w:val="0"/>
          <w:numId w:val="18"/>
        </w:numPr>
        <w:spacing w:before="120" w:after="120"/>
        <w:rPr>
          <w:rFonts w:cstheme="minorHAnsi"/>
        </w:rPr>
      </w:pPr>
      <w:r>
        <w:rPr>
          <w:rFonts w:eastAsiaTheme="majorEastAsia" w:cstheme="minorHAnsi"/>
          <w:bCs/>
        </w:rPr>
        <w:t xml:space="preserve">Liberty Park group – </w:t>
      </w:r>
      <w:r w:rsidR="00FE27BE">
        <w:rPr>
          <w:rFonts w:eastAsiaTheme="majorEastAsia" w:cstheme="minorHAnsi"/>
          <w:bCs/>
        </w:rPr>
        <w:t>there are 15/16 people involved; they</w:t>
      </w:r>
      <w:r>
        <w:rPr>
          <w:rFonts w:eastAsiaTheme="majorEastAsia" w:cstheme="minorHAnsi"/>
          <w:bCs/>
        </w:rPr>
        <w:t xml:space="preserve"> have had 2 virtual meetings to date. The community rep thanked Joy Eniola for identifying some new people to join the group. </w:t>
      </w:r>
      <w:r w:rsidR="00F763B1">
        <w:rPr>
          <w:rFonts w:eastAsiaTheme="majorEastAsia" w:cstheme="minorHAnsi"/>
          <w:bCs/>
        </w:rPr>
        <w:t xml:space="preserve">The group are keen to have a range activities in the park for the summer. </w:t>
      </w:r>
    </w:p>
    <w:p w14:paraId="6B9F98BF" w14:textId="281C381B" w:rsidR="004173C9" w:rsidRPr="00F763B1" w:rsidRDefault="00F763B1" w:rsidP="00DE2E2C">
      <w:pPr>
        <w:pStyle w:val="ListParagraph"/>
        <w:numPr>
          <w:ilvl w:val="0"/>
          <w:numId w:val="18"/>
        </w:numPr>
        <w:spacing w:before="120" w:after="120"/>
        <w:rPr>
          <w:rFonts w:cstheme="minorHAnsi"/>
        </w:rPr>
      </w:pPr>
      <w:r>
        <w:rPr>
          <w:rFonts w:eastAsiaTheme="majorEastAsia" w:cstheme="minorHAnsi"/>
          <w:bCs/>
        </w:rPr>
        <w:t xml:space="preserve">The </w:t>
      </w:r>
      <w:r w:rsidR="00355D1E" w:rsidRPr="00355D1E">
        <w:rPr>
          <w:rFonts w:eastAsiaTheme="majorEastAsia" w:cstheme="minorHAnsi"/>
          <w:bCs/>
          <w:i/>
        </w:rPr>
        <w:t xml:space="preserve">Healthy Communities </w:t>
      </w:r>
      <w:r w:rsidR="00355D1E" w:rsidRPr="00FE27BE">
        <w:rPr>
          <w:rFonts w:eastAsiaTheme="majorEastAsia" w:cstheme="minorHAnsi"/>
          <w:bCs/>
        </w:rPr>
        <w:t>P</w:t>
      </w:r>
      <w:r w:rsidRPr="00FE27BE">
        <w:rPr>
          <w:rFonts w:eastAsiaTheme="majorEastAsia" w:cstheme="minorHAnsi"/>
          <w:bCs/>
        </w:rPr>
        <w:t>roject</w:t>
      </w:r>
      <w:r w:rsidR="00FE27BE" w:rsidRPr="00FE27BE">
        <w:rPr>
          <w:rFonts w:eastAsiaTheme="majorEastAsia" w:cstheme="minorHAnsi"/>
          <w:bCs/>
        </w:rPr>
        <w:t xml:space="preserve"> C</w:t>
      </w:r>
      <w:r>
        <w:rPr>
          <w:rFonts w:eastAsiaTheme="majorEastAsia" w:cstheme="minorHAnsi"/>
          <w:bCs/>
        </w:rPr>
        <w:t>oordinator has a background in chronic disease management in community settings and would be would be interested in supporting the HSE in the rollout of such an approach in the area.</w:t>
      </w:r>
    </w:p>
    <w:p w14:paraId="54F5D46A" w14:textId="469C4BE8" w:rsidR="00F763B1" w:rsidRPr="00F763B1" w:rsidRDefault="00F763B1" w:rsidP="00F763B1">
      <w:pPr>
        <w:pStyle w:val="ListParagraph"/>
        <w:numPr>
          <w:ilvl w:val="1"/>
          <w:numId w:val="18"/>
        </w:numPr>
        <w:spacing w:before="120" w:after="120"/>
        <w:rPr>
          <w:rFonts w:cstheme="minorHAnsi"/>
        </w:rPr>
      </w:pPr>
      <w:r>
        <w:rPr>
          <w:rFonts w:eastAsiaTheme="majorEastAsia" w:cstheme="minorHAnsi"/>
          <w:bCs/>
        </w:rPr>
        <w:t xml:space="preserve">A 12 week smoking cessation programme </w:t>
      </w:r>
      <w:r w:rsidRPr="00F763B1">
        <w:rPr>
          <w:rFonts w:eastAsiaTheme="majorEastAsia" w:cstheme="minorHAnsi"/>
          <w:bCs/>
          <w:i/>
        </w:rPr>
        <w:t>“We Can Quit”</w:t>
      </w:r>
      <w:r>
        <w:rPr>
          <w:rFonts w:eastAsiaTheme="majorEastAsia" w:cstheme="minorHAnsi"/>
          <w:bCs/>
          <w:i/>
        </w:rPr>
        <w:t xml:space="preserve"> </w:t>
      </w:r>
      <w:r>
        <w:rPr>
          <w:rFonts w:eastAsiaTheme="majorEastAsia" w:cstheme="minorHAnsi"/>
          <w:bCs/>
        </w:rPr>
        <w:t>has started.</w:t>
      </w:r>
    </w:p>
    <w:p w14:paraId="7518D95F" w14:textId="034CB31C" w:rsidR="00F763B1" w:rsidRPr="00F763B1" w:rsidRDefault="00F763B1" w:rsidP="00F763B1">
      <w:pPr>
        <w:pStyle w:val="ListParagraph"/>
        <w:numPr>
          <w:ilvl w:val="1"/>
          <w:numId w:val="18"/>
        </w:numPr>
        <w:spacing w:before="120" w:after="120"/>
        <w:rPr>
          <w:rFonts w:cstheme="minorHAnsi"/>
        </w:rPr>
      </w:pPr>
      <w:r>
        <w:rPr>
          <w:rFonts w:eastAsiaTheme="majorEastAsia" w:cstheme="minorHAnsi"/>
          <w:bCs/>
        </w:rPr>
        <w:t xml:space="preserve">A healthy eating programme will start </w:t>
      </w:r>
      <w:r w:rsidR="007024F2">
        <w:rPr>
          <w:rFonts w:eastAsiaTheme="majorEastAsia" w:cstheme="minorHAnsi"/>
          <w:bCs/>
        </w:rPr>
        <w:t>on the 5</w:t>
      </w:r>
      <w:r w:rsidR="007024F2" w:rsidRPr="007024F2">
        <w:rPr>
          <w:rFonts w:eastAsiaTheme="majorEastAsia" w:cstheme="minorHAnsi"/>
          <w:bCs/>
          <w:vertAlign w:val="superscript"/>
        </w:rPr>
        <w:t>th</w:t>
      </w:r>
      <w:r w:rsidR="007024F2">
        <w:rPr>
          <w:rFonts w:eastAsiaTheme="majorEastAsia" w:cstheme="minorHAnsi"/>
          <w:bCs/>
        </w:rPr>
        <w:t xml:space="preserve"> May.</w:t>
      </w:r>
    </w:p>
    <w:p w14:paraId="1818F14F" w14:textId="6D2364D1" w:rsidR="00F763B1" w:rsidRDefault="00A314CC" w:rsidP="00F763B1">
      <w:pPr>
        <w:pStyle w:val="ListParagraph"/>
        <w:numPr>
          <w:ilvl w:val="1"/>
          <w:numId w:val="18"/>
        </w:numPr>
        <w:spacing w:before="120" w:after="120"/>
        <w:rPr>
          <w:rFonts w:cstheme="minorHAnsi"/>
        </w:rPr>
      </w:pPr>
      <w:r>
        <w:rPr>
          <w:rFonts w:cstheme="minorHAnsi"/>
        </w:rPr>
        <w:t>A Social Prescribing programme is to be established.</w:t>
      </w:r>
    </w:p>
    <w:p w14:paraId="01DFA6BB" w14:textId="60D3EE02" w:rsidR="00355D1E" w:rsidRDefault="00355D1E" w:rsidP="00F763B1">
      <w:pPr>
        <w:pStyle w:val="ListParagraph"/>
        <w:numPr>
          <w:ilvl w:val="1"/>
          <w:numId w:val="18"/>
        </w:numPr>
        <w:spacing w:before="120" w:after="120"/>
        <w:rPr>
          <w:rFonts w:cstheme="minorHAnsi"/>
        </w:rPr>
      </w:pPr>
      <w:r>
        <w:rPr>
          <w:rFonts w:cstheme="minorHAnsi"/>
        </w:rPr>
        <w:t>The funding provide</w:t>
      </w:r>
      <w:r w:rsidR="00FE27BE">
        <w:rPr>
          <w:rFonts w:cstheme="minorHAnsi"/>
        </w:rPr>
        <w:t>d for this programme (NEIC and Healthy I</w:t>
      </w:r>
      <w:r>
        <w:rPr>
          <w:rFonts w:cstheme="minorHAnsi"/>
        </w:rPr>
        <w:t>reland) was for 12 months. The process for continuation of the funding will need to commence in the near future.</w:t>
      </w:r>
    </w:p>
    <w:p w14:paraId="20B2EB59" w14:textId="1C34001B" w:rsidR="00A314CC" w:rsidRPr="00A314CC" w:rsidRDefault="00A314CC" w:rsidP="00A314CC">
      <w:pPr>
        <w:pStyle w:val="ListParagraph"/>
        <w:numPr>
          <w:ilvl w:val="0"/>
          <w:numId w:val="18"/>
        </w:numPr>
        <w:spacing w:before="120" w:after="120"/>
        <w:rPr>
          <w:rFonts w:cstheme="minorHAnsi"/>
        </w:rPr>
      </w:pPr>
      <w:r>
        <w:rPr>
          <w:rFonts w:cstheme="minorHAnsi"/>
        </w:rPr>
        <w:lastRenderedPageBreak/>
        <w:t xml:space="preserve">A doctoral thesis, entitled </w:t>
      </w:r>
      <w:r w:rsidRPr="00A314CC">
        <w:rPr>
          <w:rFonts w:cstheme="minorHAnsi"/>
          <w:i/>
        </w:rPr>
        <w:t>“Does External Power Affect the Fairness of Public Policing in Dublin's North Inner City?”</w:t>
      </w:r>
      <w:r>
        <w:rPr>
          <w:rFonts w:cstheme="minorHAnsi"/>
          <w:i/>
        </w:rPr>
        <w:t xml:space="preserve"> (2016) </w:t>
      </w:r>
      <w:r w:rsidRPr="00A314CC">
        <w:rPr>
          <w:rFonts w:cstheme="minorHAnsi"/>
        </w:rPr>
        <w:t>was referenced as relevant reading in terms of community safety, policing and social justice.</w:t>
      </w:r>
    </w:p>
    <w:p w14:paraId="47503F30" w14:textId="454C121A" w:rsidR="00A314CC" w:rsidRPr="00786C27" w:rsidRDefault="00786C27" w:rsidP="00A314CC">
      <w:pPr>
        <w:pStyle w:val="ListParagraph"/>
        <w:numPr>
          <w:ilvl w:val="0"/>
          <w:numId w:val="18"/>
        </w:numPr>
        <w:spacing w:before="120" w:after="120"/>
        <w:rPr>
          <w:rFonts w:cstheme="minorHAnsi"/>
          <w:i/>
        </w:rPr>
      </w:pPr>
      <w:r w:rsidRPr="00786C27">
        <w:rPr>
          <w:rFonts w:eastAsia="Times New Roman" w:cstheme="minorHAnsi"/>
          <w:lang w:eastAsia="en-IE"/>
        </w:rPr>
        <w:t>Derogations from COVID-19 restrictions – frustration was expressed at the length of time for a substantive reply to NICCC’s submission (29</w:t>
      </w:r>
      <w:r w:rsidRPr="00786C27">
        <w:rPr>
          <w:rFonts w:eastAsia="Times New Roman" w:cstheme="minorHAnsi"/>
          <w:vertAlign w:val="superscript"/>
          <w:lang w:eastAsia="en-IE"/>
        </w:rPr>
        <w:t>th</w:t>
      </w:r>
      <w:r w:rsidRPr="00786C27">
        <w:rPr>
          <w:rFonts w:eastAsia="Times New Roman" w:cstheme="minorHAnsi"/>
          <w:lang w:eastAsia="en-IE"/>
        </w:rPr>
        <w:t xml:space="preserve"> March 2021) to the Taoiseach to be received (an interim reply was sent by the Taoiseach to the NICCC Convenors on 20</w:t>
      </w:r>
      <w:r w:rsidRPr="00786C27">
        <w:rPr>
          <w:rFonts w:eastAsia="Times New Roman" w:cstheme="minorHAnsi"/>
          <w:vertAlign w:val="superscript"/>
          <w:lang w:eastAsia="en-IE"/>
        </w:rPr>
        <w:t>th</w:t>
      </w:r>
      <w:r w:rsidRPr="00786C27">
        <w:rPr>
          <w:rFonts w:eastAsia="Times New Roman" w:cstheme="minorHAnsi"/>
          <w:lang w:eastAsia="en-IE"/>
        </w:rPr>
        <w:t xml:space="preserve"> April 2021 and copied to the Chair of the NEIC PIB). The convenors have written to the Taoiseach to express their frustration.  The have also advised Sen. Mary Fitzpatrick of their dissatisfaction. The community rep. noted that the submission to the Taoiseach was issued by the NICCC, which is a separate structure to the NEIC PIB.</w:t>
      </w:r>
    </w:p>
    <w:p w14:paraId="4B5AC548" w14:textId="77777777" w:rsidR="00783692" w:rsidRPr="00783692" w:rsidRDefault="00783692" w:rsidP="00DE2E2C">
      <w:pPr>
        <w:pStyle w:val="ListParagraph"/>
        <w:numPr>
          <w:ilvl w:val="0"/>
          <w:numId w:val="18"/>
        </w:numPr>
        <w:spacing w:before="120" w:after="120"/>
        <w:rPr>
          <w:rFonts w:cstheme="minorHAnsi"/>
        </w:rPr>
      </w:pPr>
      <w:r>
        <w:rPr>
          <w:rFonts w:eastAsiaTheme="majorEastAsia" w:cstheme="minorHAnsi"/>
          <w:bCs/>
        </w:rPr>
        <w:t>It was noted that the Local Community Safety Partnership (LCSP) coordinator has started in his role. Member groups of the Dublin City Community Coop have arranged a walkabout in the North West Inner City area with him.</w:t>
      </w:r>
    </w:p>
    <w:p w14:paraId="388E2437" w14:textId="587C900C" w:rsidR="00DF28ED" w:rsidRPr="00DF28ED" w:rsidRDefault="00783692" w:rsidP="00DE2E2C">
      <w:pPr>
        <w:pStyle w:val="ListParagraph"/>
        <w:numPr>
          <w:ilvl w:val="0"/>
          <w:numId w:val="18"/>
        </w:numPr>
        <w:spacing w:before="120" w:after="120"/>
        <w:rPr>
          <w:rFonts w:cstheme="minorHAnsi"/>
        </w:rPr>
      </w:pPr>
      <w:r>
        <w:rPr>
          <w:rFonts w:eastAsiaTheme="majorEastAsia" w:cstheme="minorHAnsi"/>
          <w:bCs/>
        </w:rPr>
        <w:t>The NICCC convenors had a 2</w:t>
      </w:r>
      <w:r w:rsidRPr="00783692">
        <w:rPr>
          <w:rFonts w:eastAsiaTheme="majorEastAsia" w:cstheme="minorHAnsi"/>
          <w:bCs/>
          <w:vertAlign w:val="superscript"/>
        </w:rPr>
        <w:t>nd</w:t>
      </w:r>
      <w:r>
        <w:rPr>
          <w:rFonts w:eastAsiaTheme="majorEastAsia" w:cstheme="minorHAnsi"/>
          <w:bCs/>
        </w:rPr>
        <w:t xml:space="preserve"> meeting with the Policing Authority. The meeting was attended </w:t>
      </w:r>
      <w:r w:rsidR="00DF28ED">
        <w:rPr>
          <w:rFonts w:eastAsiaTheme="majorEastAsia" w:cstheme="minorHAnsi"/>
          <w:bCs/>
        </w:rPr>
        <w:t xml:space="preserve">by </w:t>
      </w:r>
      <w:r w:rsidR="007D33AC">
        <w:rPr>
          <w:rFonts w:eastAsiaTheme="majorEastAsia" w:cstheme="minorHAnsi"/>
          <w:bCs/>
        </w:rPr>
        <w:t xml:space="preserve">the </w:t>
      </w:r>
      <w:r w:rsidR="00DB4EDE">
        <w:rPr>
          <w:rFonts w:eastAsiaTheme="majorEastAsia" w:cstheme="minorHAnsi"/>
          <w:bCs/>
        </w:rPr>
        <w:t xml:space="preserve">Chair, CEO, one </w:t>
      </w:r>
      <w:r w:rsidR="00786C27">
        <w:rPr>
          <w:rFonts w:eastAsiaTheme="majorEastAsia" w:cstheme="minorHAnsi"/>
          <w:bCs/>
        </w:rPr>
        <w:t xml:space="preserve">Board member and </w:t>
      </w:r>
      <w:r w:rsidR="007024F2">
        <w:rPr>
          <w:rFonts w:eastAsiaTheme="majorEastAsia" w:cstheme="minorHAnsi"/>
          <w:bCs/>
        </w:rPr>
        <w:t xml:space="preserve">several senior staff </w:t>
      </w:r>
      <w:r w:rsidR="00DF28ED">
        <w:rPr>
          <w:rFonts w:eastAsiaTheme="majorEastAsia" w:cstheme="minorHAnsi"/>
          <w:bCs/>
        </w:rPr>
        <w:t>of the Policing Authority.</w:t>
      </w:r>
    </w:p>
    <w:p w14:paraId="70762E8E" w14:textId="1A325DDD" w:rsidR="00DF28ED" w:rsidRPr="00DF28ED" w:rsidRDefault="00DF28ED" w:rsidP="00DE2E2C">
      <w:pPr>
        <w:pStyle w:val="ListParagraph"/>
        <w:numPr>
          <w:ilvl w:val="0"/>
          <w:numId w:val="18"/>
        </w:numPr>
        <w:spacing w:before="120" w:after="120"/>
        <w:rPr>
          <w:rFonts w:cstheme="minorHAnsi"/>
        </w:rPr>
      </w:pPr>
      <w:r>
        <w:rPr>
          <w:rFonts w:eastAsiaTheme="majorEastAsia" w:cstheme="minorHAnsi"/>
          <w:bCs/>
        </w:rPr>
        <w:t>NEIC Community Grants Scheme 2021 – details have been circulated to local community groups.</w:t>
      </w:r>
    </w:p>
    <w:p w14:paraId="6E9A9F9A" w14:textId="77777777" w:rsidR="00DF28ED" w:rsidRPr="00DF28ED" w:rsidRDefault="00DF28ED" w:rsidP="00DE2E2C">
      <w:pPr>
        <w:pStyle w:val="ListParagraph"/>
        <w:numPr>
          <w:ilvl w:val="0"/>
          <w:numId w:val="18"/>
        </w:numPr>
        <w:spacing w:before="120" w:after="120"/>
        <w:rPr>
          <w:rFonts w:cstheme="minorHAnsi"/>
        </w:rPr>
      </w:pPr>
      <w:r>
        <w:rPr>
          <w:rFonts w:eastAsiaTheme="majorEastAsia" w:cstheme="minorHAnsi"/>
          <w:bCs/>
        </w:rPr>
        <w:t>National Childcare Scheme – remains problematic for community providers.</w:t>
      </w:r>
    </w:p>
    <w:p w14:paraId="07628F0C" w14:textId="6A7631C8" w:rsidR="00355D1E" w:rsidRPr="00355D1E" w:rsidRDefault="00DF28ED" w:rsidP="00DE2E2C">
      <w:pPr>
        <w:pStyle w:val="ListParagraph"/>
        <w:numPr>
          <w:ilvl w:val="0"/>
          <w:numId w:val="18"/>
        </w:numPr>
        <w:spacing w:before="120" w:after="120"/>
        <w:rPr>
          <w:rFonts w:cstheme="minorHAnsi"/>
        </w:rPr>
      </w:pPr>
      <w:r>
        <w:rPr>
          <w:rFonts w:eastAsiaTheme="majorEastAsia" w:cstheme="minorHAnsi"/>
          <w:bCs/>
        </w:rPr>
        <w:t xml:space="preserve">Local Employment Service (LES) – tenders for the provision of the LES are likely to be sought during the year. Concern was expressed that </w:t>
      </w:r>
      <w:r w:rsidR="007D33AC">
        <w:rPr>
          <w:rFonts w:eastAsiaTheme="majorEastAsia" w:cstheme="minorHAnsi"/>
          <w:bCs/>
        </w:rPr>
        <w:t xml:space="preserve">such a process </w:t>
      </w:r>
      <w:r w:rsidR="00355D1E">
        <w:rPr>
          <w:rFonts w:eastAsiaTheme="majorEastAsia" w:cstheme="minorHAnsi"/>
          <w:bCs/>
        </w:rPr>
        <w:t>may risk the viability of existing LES’s.</w:t>
      </w:r>
    </w:p>
    <w:p w14:paraId="61531953" w14:textId="77777777" w:rsidR="00355D1E" w:rsidRPr="00355D1E" w:rsidRDefault="00355D1E" w:rsidP="00355D1E">
      <w:pPr>
        <w:pStyle w:val="ListParagraph"/>
        <w:spacing w:before="120" w:after="120"/>
        <w:rPr>
          <w:rFonts w:cstheme="minorHAnsi"/>
        </w:rPr>
      </w:pPr>
    </w:p>
    <w:p w14:paraId="640E8078" w14:textId="07CB8055" w:rsidR="00355D1E" w:rsidRPr="00355D1E" w:rsidRDefault="00355D1E" w:rsidP="00DE2E2C">
      <w:pPr>
        <w:pStyle w:val="ListParagraph"/>
        <w:numPr>
          <w:ilvl w:val="0"/>
          <w:numId w:val="18"/>
        </w:numPr>
        <w:spacing w:before="120" w:after="120"/>
        <w:rPr>
          <w:rFonts w:cstheme="minorHAnsi"/>
        </w:rPr>
      </w:pPr>
      <w:r>
        <w:rPr>
          <w:rFonts w:eastAsiaTheme="majorEastAsia" w:cstheme="minorHAnsi"/>
          <w:bCs/>
        </w:rPr>
        <w:t>The SG5 Chair noted that the Healthy Communities Project was an initiative of his group and he will discuss with them the long-term plan for the project.</w:t>
      </w:r>
    </w:p>
    <w:p w14:paraId="50EB0C4F" w14:textId="77777777" w:rsidR="00355D1E" w:rsidRPr="00355D1E" w:rsidRDefault="00355D1E" w:rsidP="00355D1E">
      <w:pPr>
        <w:pStyle w:val="ListParagraph"/>
        <w:rPr>
          <w:rFonts w:eastAsiaTheme="majorEastAsia" w:cstheme="minorHAnsi"/>
          <w:bCs/>
        </w:rPr>
      </w:pPr>
    </w:p>
    <w:p w14:paraId="6B2667B8" w14:textId="41896DE3" w:rsidR="001D07CB" w:rsidRDefault="001D07CB" w:rsidP="00DE2E2C">
      <w:pPr>
        <w:pStyle w:val="ListParagraph"/>
        <w:numPr>
          <w:ilvl w:val="0"/>
          <w:numId w:val="3"/>
        </w:numPr>
        <w:spacing w:after="0"/>
        <w:ind w:left="357" w:hanging="357"/>
        <w:rPr>
          <w:rFonts w:cstheme="minorHAnsi"/>
          <w:b/>
          <w:u w:val="single"/>
        </w:rPr>
      </w:pPr>
      <w:r w:rsidRPr="00063C61">
        <w:rPr>
          <w:rFonts w:cstheme="minorHAnsi"/>
          <w:b/>
          <w:u w:val="single"/>
        </w:rPr>
        <w:t>Subgroup Reports:</w:t>
      </w:r>
    </w:p>
    <w:p w14:paraId="5B0C4368" w14:textId="77777777" w:rsidR="00914111" w:rsidRDefault="00914111" w:rsidP="00914111">
      <w:pPr>
        <w:spacing w:before="25" w:after="0"/>
        <w:ind w:firstLine="357"/>
        <w:rPr>
          <w:rFonts w:cstheme="minorHAnsi"/>
          <w:b/>
          <w:u w:val="single"/>
        </w:rPr>
      </w:pPr>
    </w:p>
    <w:p w14:paraId="7E7AD5CC" w14:textId="2EE324EC" w:rsidR="00914111" w:rsidRPr="00936CC3" w:rsidRDefault="007C1FE8" w:rsidP="00914111">
      <w:pPr>
        <w:spacing w:before="25" w:after="0"/>
        <w:ind w:firstLine="357"/>
        <w:rPr>
          <w:rFonts w:cstheme="minorHAnsi"/>
          <w:b/>
          <w:u w:val="single"/>
        </w:rPr>
      </w:pPr>
      <w:r w:rsidRPr="004B4B17">
        <w:rPr>
          <w:rFonts w:cstheme="minorHAnsi"/>
          <w:b/>
          <w:u w:val="single"/>
        </w:rPr>
        <w:t>Subgroup 4:</w:t>
      </w:r>
    </w:p>
    <w:p w14:paraId="67328B29" w14:textId="5D2E95FE" w:rsidR="00E537C1" w:rsidRPr="007C1FE8" w:rsidRDefault="007C1FE8" w:rsidP="00E537C1">
      <w:pPr>
        <w:pStyle w:val="NoSpacing"/>
        <w:numPr>
          <w:ilvl w:val="0"/>
          <w:numId w:val="1"/>
        </w:numPr>
        <w:spacing w:line="276" w:lineRule="auto"/>
        <w:ind w:left="714" w:hanging="357"/>
        <w:jc w:val="both"/>
        <w:rPr>
          <w:rFonts w:cstheme="minorHAnsi"/>
        </w:rPr>
      </w:pPr>
      <w:r>
        <w:rPr>
          <w:rFonts w:cstheme="minorHAnsi"/>
        </w:rPr>
        <w:t>Work is ongoing to develop a communications strategy for SG4</w:t>
      </w:r>
      <w:r w:rsidR="00E537C1">
        <w:rPr>
          <w:rFonts w:cstheme="minorHAnsi"/>
        </w:rPr>
        <w:t xml:space="preserve">, resident’s workshops have been completed and following consultation at the SG meeting, the findings of both processes will be combined. The </w:t>
      </w:r>
      <w:r w:rsidR="00E537C1" w:rsidRPr="007C1FE8">
        <w:rPr>
          <w:rFonts w:cstheme="minorHAnsi"/>
        </w:rPr>
        <w:t xml:space="preserve">resident participants </w:t>
      </w:r>
      <w:r w:rsidR="00E537C1">
        <w:rPr>
          <w:rFonts w:cstheme="minorHAnsi"/>
        </w:rPr>
        <w:t xml:space="preserve">group </w:t>
      </w:r>
      <w:r w:rsidR="00E537C1" w:rsidRPr="007C1FE8">
        <w:rPr>
          <w:rFonts w:cstheme="minorHAnsi"/>
        </w:rPr>
        <w:t>w</w:t>
      </w:r>
      <w:r w:rsidR="00E537C1">
        <w:rPr>
          <w:rFonts w:cstheme="minorHAnsi"/>
        </w:rPr>
        <w:t>ill</w:t>
      </w:r>
      <w:r w:rsidR="00E537C1" w:rsidRPr="007C1FE8">
        <w:rPr>
          <w:rFonts w:cstheme="minorHAnsi"/>
        </w:rPr>
        <w:t xml:space="preserve"> be re-convened in the coming weeks to present the Draft SG4 Comms Plan with a view to bringing the final </w:t>
      </w:r>
      <w:r w:rsidR="00E537C1">
        <w:rPr>
          <w:rFonts w:cstheme="minorHAnsi"/>
        </w:rPr>
        <w:t xml:space="preserve">document </w:t>
      </w:r>
      <w:r w:rsidR="00E537C1" w:rsidRPr="007C1FE8">
        <w:rPr>
          <w:rFonts w:cstheme="minorHAnsi"/>
        </w:rPr>
        <w:t>back to the May SG4 meeting for sign off.</w:t>
      </w:r>
    </w:p>
    <w:p w14:paraId="7DEFF150" w14:textId="103F4C68" w:rsidR="001151B4" w:rsidRDefault="001151B4" w:rsidP="007C1FE8">
      <w:pPr>
        <w:pStyle w:val="NoSpacing"/>
        <w:numPr>
          <w:ilvl w:val="0"/>
          <w:numId w:val="1"/>
        </w:numPr>
        <w:spacing w:line="276" w:lineRule="auto"/>
        <w:ind w:left="714" w:hanging="357"/>
        <w:jc w:val="both"/>
        <w:rPr>
          <w:rFonts w:cstheme="minorHAnsi"/>
        </w:rPr>
      </w:pPr>
      <w:r>
        <w:rPr>
          <w:rFonts w:cstheme="minorHAnsi"/>
        </w:rPr>
        <w:t>The DCC rep noted that there is a need for a conversation to be had in relation to new communities and the future of the area, to include - exclusion, racism, crime, schools, living conditions etc.</w:t>
      </w:r>
    </w:p>
    <w:p w14:paraId="3F7A4F9B" w14:textId="48088739" w:rsidR="001151B4" w:rsidRDefault="001151B4" w:rsidP="001151B4">
      <w:pPr>
        <w:pStyle w:val="NoSpacing"/>
        <w:spacing w:line="276" w:lineRule="auto"/>
        <w:ind w:left="714"/>
        <w:jc w:val="both"/>
        <w:rPr>
          <w:rFonts w:cstheme="minorHAnsi"/>
        </w:rPr>
      </w:pPr>
      <w:r>
        <w:rPr>
          <w:rFonts w:cstheme="minorHAnsi"/>
        </w:rPr>
        <w:t>The Chair advised that he has had a discussion with the Chair of the Local Community Safety Partnership on this subject.</w:t>
      </w:r>
    </w:p>
    <w:p w14:paraId="2E20882C" w14:textId="05E1E5F8" w:rsidR="001151B4" w:rsidRDefault="001151B4" w:rsidP="001151B4">
      <w:pPr>
        <w:pStyle w:val="NoSpacing"/>
        <w:spacing w:line="276" w:lineRule="auto"/>
        <w:ind w:left="714"/>
        <w:jc w:val="both"/>
        <w:rPr>
          <w:rFonts w:cstheme="minorHAnsi"/>
        </w:rPr>
      </w:pPr>
      <w:r>
        <w:rPr>
          <w:rFonts w:cstheme="minorHAnsi"/>
        </w:rPr>
        <w:t>The community rep noted that the Du</w:t>
      </w:r>
      <w:r w:rsidR="007024F2">
        <w:rPr>
          <w:rFonts w:cstheme="minorHAnsi"/>
        </w:rPr>
        <w:t xml:space="preserve">blin City Community Coop has received </w:t>
      </w:r>
      <w:r>
        <w:rPr>
          <w:rFonts w:cstheme="minorHAnsi"/>
        </w:rPr>
        <w:t>for funding to em</w:t>
      </w:r>
      <w:r w:rsidR="007024F2">
        <w:rPr>
          <w:rFonts w:cstheme="minorHAnsi"/>
        </w:rPr>
        <w:t>ploy an integration coordinator and the person will commence on 24</w:t>
      </w:r>
      <w:r w:rsidR="007024F2" w:rsidRPr="007024F2">
        <w:rPr>
          <w:rFonts w:cstheme="minorHAnsi"/>
          <w:vertAlign w:val="superscript"/>
        </w:rPr>
        <w:t>th</w:t>
      </w:r>
      <w:r w:rsidR="007024F2">
        <w:rPr>
          <w:rFonts w:cstheme="minorHAnsi"/>
        </w:rPr>
        <w:t xml:space="preserve"> May 2021.</w:t>
      </w:r>
    </w:p>
    <w:p w14:paraId="460637F4" w14:textId="2AED7FAC" w:rsidR="001151B4" w:rsidRDefault="001151B4" w:rsidP="007C1FE8">
      <w:pPr>
        <w:pStyle w:val="ListParagraph"/>
        <w:numPr>
          <w:ilvl w:val="1"/>
          <w:numId w:val="1"/>
        </w:numPr>
        <w:spacing w:after="0"/>
        <w:ind w:left="714" w:hanging="357"/>
        <w:rPr>
          <w:rFonts w:cstheme="minorHAnsi"/>
        </w:rPr>
      </w:pPr>
      <w:r>
        <w:rPr>
          <w:rFonts w:cstheme="minorHAnsi"/>
        </w:rPr>
        <w:t>Green Ribbon – following two meetings with the Board of Sunflower Recycling Ltd., a revised proposal is expected to be submitted in relation to the Green Ribbon initiative in early May.</w:t>
      </w:r>
    </w:p>
    <w:p w14:paraId="35D652BC" w14:textId="7B1DC79A" w:rsidR="005946FD" w:rsidRDefault="007D33AC" w:rsidP="007C1FE8">
      <w:pPr>
        <w:pStyle w:val="ListParagraph"/>
        <w:numPr>
          <w:ilvl w:val="1"/>
          <w:numId w:val="1"/>
        </w:numPr>
        <w:spacing w:after="0"/>
        <w:ind w:left="714" w:hanging="357"/>
        <w:rPr>
          <w:rFonts w:cstheme="minorHAnsi"/>
        </w:rPr>
      </w:pPr>
      <w:r>
        <w:rPr>
          <w:rFonts w:cstheme="minorHAnsi"/>
        </w:rPr>
        <w:t>Waste and clean</w:t>
      </w:r>
      <w:r w:rsidR="005946FD">
        <w:rPr>
          <w:rFonts w:cstheme="minorHAnsi"/>
        </w:rPr>
        <w:t xml:space="preserve">ing – </w:t>
      </w:r>
    </w:p>
    <w:p w14:paraId="697A14BB" w14:textId="317B2E64" w:rsidR="005946FD" w:rsidRDefault="005946FD" w:rsidP="005946FD">
      <w:pPr>
        <w:pStyle w:val="ListParagraph"/>
        <w:numPr>
          <w:ilvl w:val="1"/>
          <w:numId w:val="1"/>
        </w:numPr>
        <w:spacing w:after="0"/>
        <w:ind w:left="1434" w:hanging="357"/>
        <w:rPr>
          <w:rFonts w:cstheme="minorHAnsi"/>
        </w:rPr>
      </w:pPr>
      <w:r>
        <w:rPr>
          <w:rFonts w:cstheme="minorHAnsi"/>
        </w:rPr>
        <w:t>Illegal dumping has increased in the area – the support of residents and community groups is needed to tackle this issue.</w:t>
      </w:r>
    </w:p>
    <w:p w14:paraId="545E04FC" w14:textId="77777777" w:rsidR="005946FD" w:rsidRDefault="005946FD" w:rsidP="005946FD">
      <w:pPr>
        <w:pStyle w:val="ListParagraph"/>
        <w:numPr>
          <w:ilvl w:val="1"/>
          <w:numId w:val="1"/>
        </w:numPr>
        <w:spacing w:after="0"/>
        <w:ind w:left="1434" w:hanging="357"/>
        <w:rPr>
          <w:rFonts w:cstheme="minorHAnsi"/>
        </w:rPr>
      </w:pPr>
      <w:r>
        <w:rPr>
          <w:rFonts w:cstheme="minorHAnsi"/>
        </w:rPr>
        <w:t>Additional DCC crews are being deployed for deep cleaning of areas.</w:t>
      </w:r>
    </w:p>
    <w:p w14:paraId="17D58FC4" w14:textId="5DF835E1" w:rsidR="005946FD" w:rsidRDefault="005946FD" w:rsidP="005946FD">
      <w:pPr>
        <w:pStyle w:val="ListParagraph"/>
        <w:numPr>
          <w:ilvl w:val="1"/>
          <w:numId w:val="1"/>
        </w:numPr>
        <w:spacing w:after="0"/>
        <w:ind w:left="1434" w:hanging="357"/>
        <w:rPr>
          <w:rFonts w:cstheme="minorHAnsi"/>
        </w:rPr>
      </w:pPr>
      <w:r>
        <w:rPr>
          <w:rFonts w:cstheme="minorHAnsi"/>
        </w:rPr>
        <w:t xml:space="preserve">Ballybough </w:t>
      </w:r>
      <w:r w:rsidRPr="005946FD">
        <w:rPr>
          <w:rFonts w:cstheme="minorHAnsi"/>
          <w:i/>
        </w:rPr>
        <w:t>“Pride of Place”</w:t>
      </w:r>
      <w:r>
        <w:rPr>
          <w:rFonts w:cstheme="minorHAnsi"/>
        </w:rPr>
        <w:t xml:space="preserve"> group are doing very positive work in their area. DCC have some improvement works planned for the Ballybough Road area.</w:t>
      </w:r>
    </w:p>
    <w:p w14:paraId="50402444" w14:textId="1E80749E" w:rsidR="005946FD" w:rsidRDefault="005946FD" w:rsidP="007C1FE8">
      <w:pPr>
        <w:pStyle w:val="ListParagraph"/>
        <w:numPr>
          <w:ilvl w:val="1"/>
          <w:numId w:val="1"/>
        </w:numPr>
        <w:spacing w:after="0"/>
        <w:ind w:left="714" w:hanging="357"/>
        <w:rPr>
          <w:rFonts w:cstheme="minorHAnsi"/>
        </w:rPr>
      </w:pPr>
      <w:r>
        <w:rPr>
          <w:rFonts w:cstheme="minorHAnsi"/>
        </w:rPr>
        <w:lastRenderedPageBreak/>
        <w:t xml:space="preserve">Sean McDermott St. Swimming Pool – engineers have started to assess the challenge and needs of the building. </w:t>
      </w:r>
      <w:r w:rsidR="007C1FE8" w:rsidRPr="00955C0E">
        <w:rPr>
          <w:rFonts w:cstheme="minorHAnsi"/>
        </w:rPr>
        <w:t xml:space="preserve">The DCC rep </w:t>
      </w:r>
      <w:r>
        <w:rPr>
          <w:rFonts w:cstheme="minorHAnsi"/>
        </w:rPr>
        <w:t>advised that he will have timelines and further details for the next meeting. Th</w:t>
      </w:r>
      <w:r w:rsidR="00D503B0">
        <w:rPr>
          <w:rFonts w:cstheme="minorHAnsi"/>
        </w:rPr>
        <w:t>e C</w:t>
      </w:r>
      <w:r>
        <w:rPr>
          <w:rFonts w:cstheme="minorHAnsi"/>
        </w:rPr>
        <w:t>h</w:t>
      </w:r>
      <w:r w:rsidR="00D503B0">
        <w:rPr>
          <w:rFonts w:cstheme="minorHAnsi"/>
        </w:rPr>
        <w:t>a</w:t>
      </w:r>
      <w:r>
        <w:rPr>
          <w:rFonts w:cstheme="minorHAnsi"/>
        </w:rPr>
        <w:t>ir request</w:t>
      </w:r>
      <w:r w:rsidR="00D503B0">
        <w:rPr>
          <w:rFonts w:cstheme="minorHAnsi"/>
        </w:rPr>
        <w:t>ed a meeting with the engineer to be arranged.</w:t>
      </w:r>
    </w:p>
    <w:p w14:paraId="78DAA56D" w14:textId="77777777" w:rsidR="006A40A5" w:rsidRDefault="006A40A5" w:rsidP="006A40A5">
      <w:pPr>
        <w:spacing w:after="0"/>
        <w:ind w:left="357"/>
        <w:rPr>
          <w:rFonts w:cstheme="minorHAnsi"/>
          <w:b/>
          <w:u w:val="single"/>
        </w:rPr>
      </w:pPr>
    </w:p>
    <w:p w14:paraId="62010128" w14:textId="767EC864" w:rsidR="0055667C" w:rsidRDefault="0055667C" w:rsidP="006A40A5">
      <w:pPr>
        <w:spacing w:after="0"/>
        <w:ind w:left="357"/>
        <w:rPr>
          <w:rFonts w:cstheme="minorHAnsi"/>
          <w:b/>
          <w:u w:val="single"/>
        </w:rPr>
      </w:pPr>
      <w:r>
        <w:rPr>
          <w:rFonts w:cstheme="minorHAnsi"/>
          <w:b/>
          <w:u w:val="single"/>
        </w:rPr>
        <w:t>Subgroup 5:</w:t>
      </w:r>
    </w:p>
    <w:p w14:paraId="0FE306F8" w14:textId="77777777" w:rsidR="0055667C" w:rsidRPr="0055667C" w:rsidRDefault="0055667C" w:rsidP="0055667C">
      <w:pPr>
        <w:pStyle w:val="ListParagraph"/>
        <w:numPr>
          <w:ilvl w:val="0"/>
          <w:numId w:val="24"/>
        </w:numPr>
        <w:spacing w:before="120" w:after="120"/>
        <w:ind w:left="714" w:hanging="357"/>
        <w:rPr>
          <w:rFonts w:cstheme="minorHAnsi"/>
          <w:b/>
          <w:bCs/>
        </w:rPr>
      </w:pPr>
      <w:r w:rsidRPr="0055667C">
        <w:rPr>
          <w:rFonts w:cstheme="minorHAnsi"/>
          <w:bCs/>
          <w:color w:val="000000"/>
          <w:lang w:val="en-GB"/>
        </w:rPr>
        <w:t>Community a</w:t>
      </w:r>
      <w:r>
        <w:rPr>
          <w:rFonts w:cstheme="minorHAnsi"/>
          <w:bCs/>
          <w:color w:val="000000"/>
          <w:lang w:val="en-GB"/>
        </w:rPr>
        <w:t>ftercare programme for people leaving prison – the proposal has been sent to the Governor in Mountjoy Prison for input and views on the proposal in order to progress it.</w:t>
      </w:r>
    </w:p>
    <w:p w14:paraId="5B963F69" w14:textId="7F2DF450" w:rsidR="0055667C" w:rsidRPr="00B41B56" w:rsidRDefault="00FC45C6" w:rsidP="0055667C">
      <w:pPr>
        <w:pStyle w:val="ListParagraph"/>
        <w:numPr>
          <w:ilvl w:val="0"/>
          <w:numId w:val="24"/>
        </w:numPr>
        <w:spacing w:before="120" w:after="120"/>
        <w:ind w:left="714" w:hanging="357"/>
        <w:rPr>
          <w:rFonts w:cstheme="minorHAnsi"/>
          <w:b/>
          <w:u w:val="single"/>
        </w:rPr>
      </w:pPr>
      <w:r w:rsidRPr="006E3921">
        <w:rPr>
          <w:rFonts w:cstheme="minorHAnsi"/>
          <w:bCs/>
          <w:color w:val="000000"/>
          <w:lang w:val="en-GB"/>
        </w:rPr>
        <w:t xml:space="preserve">Drug deaths </w:t>
      </w:r>
      <w:r w:rsidR="006E3921" w:rsidRPr="006E3921">
        <w:rPr>
          <w:rFonts w:cstheme="minorHAnsi"/>
          <w:bCs/>
          <w:color w:val="000000"/>
          <w:lang w:val="en-GB"/>
        </w:rPr>
        <w:t xml:space="preserve">prevention </w:t>
      </w:r>
      <w:r w:rsidR="006E3921">
        <w:rPr>
          <w:rFonts w:cstheme="minorHAnsi"/>
          <w:b/>
          <w:bCs/>
          <w:color w:val="000000"/>
          <w:lang w:val="en-GB"/>
        </w:rPr>
        <w:t>-</w:t>
      </w:r>
      <w:r w:rsidR="006E3921">
        <w:rPr>
          <w:rFonts w:cstheme="minorHAnsi"/>
          <w:color w:val="000000"/>
          <w:lang w:val="en-GB"/>
        </w:rPr>
        <w:t xml:space="preserve"> stat</w:t>
      </w:r>
      <w:r w:rsidR="00AE15D5">
        <w:rPr>
          <w:rFonts w:cstheme="minorHAnsi"/>
          <w:color w:val="000000"/>
          <w:lang w:val="en-GB"/>
        </w:rPr>
        <w:t>s</w:t>
      </w:r>
      <w:r w:rsidR="006E3921">
        <w:rPr>
          <w:rFonts w:cstheme="minorHAnsi"/>
          <w:color w:val="000000"/>
          <w:lang w:val="en-GB"/>
        </w:rPr>
        <w:t xml:space="preserve"> from the HRB indicate that there </w:t>
      </w:r>
      <w:r w:rsidR="00AE15D5">
        <w:rPr>
          <w:rFonts w:cstheme="minorHAnsi"/>
          <w:color w:val="000000"/>
          <w:lang w:val="en-GB"/>
        </w:rPr>
        <w:t xml:space="preserve">are </w:t>
      </w:r>
      <w:r w:rsidR="006E3921">
        <w:rPr>
          <w:rFonts w:cstheme="minorHAnsi"/>
          <w:color w:val="000000"/>
          <w:lang w:val="en-GB"/>
        </w:rPr>
        <w:t>circa. 300 drug related deaths in Ireland per annum, with a high concentration in the NEIC area. Drug deaths are preventable so SG5 are considering a proposal to prevent some of these deaths. It will be taking a holistic view of the issue to see how we can make services m</w:t>
      </w:r>
      <w:r w:rsidR="00AE15D5">
        <w:rPr>
          <w:rFonts w:cstheme="minorHAnsi"/>
          <w:color w:val="000000"/>
          <w:lang w:val="en-GB"/>
        </w:rPr>
        <w:t>ore in tune to people at risk a</w:t>
      </w:r>
      <w:r w:rsidR="006E3921">
        <w:rPr>
          <w:rFonts w:cstheme="minorHAnsi"/>
          <w:color w:val="000000"/>
          <w:lang w:val="en-GB"/>
        </w:rPr>
        <w:t xml:space="preserve">s well as to address the issue of stigma associated with drug related deaths </w:t>
      </w:r>
      <w:r w:rsidR="00AE15D5">
        <w:rPr>
          <w:rFonts w:cstheme="minorHAnsi"/>
          <w:color w:val="000000"/>
          <w:lang w:val="en-GB"/>
        </w:rPr>
        <w:t>(</w:t>
      </w:r>
      <w:r w:rsidR="006E3921">
        <w:rPr>
          <w:rFonts w:cstheme="minorHAnsi"/>
          <w:color w:val="000000"/>
          <w:lang w:val="en-GB"/>
        </w:rPr>
        <w:t>and possibly based on t</w:t>
      </w:r>
      <w:r w:rsidRPr="00A21B86">
        <w:rPr>
          <w:rFonts w:cstheme="minorHAnsi"/>
          <w:color w:val="000000"/>
          <w:lang w:val="en-GB"/>
        </w:rPr>
        <w:t xml:space="preserve">he Scottish </w:t>
      </w:r>
      <w:r>
        <w:rPr>
          <w:rFonts w:cstheme="minorHAnsi"/>
          <w:color w:val="000000"/>
          <w:lang w:val="en-GB"/>
        </w:rPr>
        <w:t xml:space="preserve">Drugs </w:t>
      </w:r>
      <w:r w:rsidRPr="00A21B86">
        <w:rPr>
          <w:rFonts w:cstheme="minorHAnsi"/>
          <w:color w:val="000000"/>
          <w:lang w:val="en-GB"/>
        </w:rPr>
        <w:t xml:space="preserve">Forum </w:t>
      </w:r>
      <w:r w:rsidR="006E3921">
        <w:rPr>
          <w:rFonts w:cstheme="minorHAnsi"/>
          <w:color w:val="000000"/>
          <w:lang w:val="en-GB"/>
        </w:rPr>
        <w:t>approach</w:t>
      </w:r>
      <w:r w:rsidR="00AE15D5">
        <w:rPr>
          <w:rFonts w:cstheme="minorHAnsi"/>
          <w:color w:val="000000"/>
          <w:lang w:val="en-GB"/>
        </w:rPr>
        <w:t>)</w:t>
      </w:r>
      <w:r w:rsidR="006E3921">
        <w:rPr>
          <w:rFonts w:cstheme="minorHAnsi"/>
          <w:color w:val="000000"/>
          <w:lang w:val="en-GB"/>
        </w:rPr>
        <w:t>.</w:t>
      </w:r>
    </w:p>
    <w:p w14:paraId="2E0B7DDB" w14:textId="599EFA72" w:rsidR="0055667C" w:rsidRPr="002610EF" w:rsidRDefault="006E3921" w:rsidP="0055667C">
      <w:pPr>
        <w:pStyle w:val="ListParagraph"/>
        <w:numPr>
          <w:ilvl w:val="0"/>
          <w:numId w:val="24"/>
        </w:numPr>
        <w:spacing w:after="0"/>
        <w:ind w:left="714" w:hanging="357"/>
        <w:rPr>
          <w:rFonts w:cstheme="minorHAnsi"/>
          <w:b/>
          <w:u w:val="single"/>
        </w:rPr>
      </w:pPr>
      <w:r>
        <w:rPr>
          <w:rFonts w:cstheme="minorHAnsi"/>
        </w:rPr>
        <w:t xml:space="preserve">The Subgroup had a presentation </w:t>
      </w:r>
      <w:r w:rsidR="00AE15D5">
        <w:rPr>
          <w:rFonts w:cstheme="minorHAnsi"/>
        </w:rPr>
        <w:t xml:space="preserve">on </w:t>
      </w:r>
      <w:r>
        <w:rPr>
          <w:rFonts w:cstheme="minorHAnsi"/>
        </w:rPr>
        <w:t xml:space="preserve">a pilot stigma training programme that had been </w:t>
      </w:r>
      <w:r w:rsidR="002610EF">
        <w:rPr>
          <w:rFonts w:cstheme="minorHAnsi"/>
        </w:rPr>
        <w:t>delivered</w:t>
      </w:r>
      <w:r>
        <w:rPr>
          <w:rFonts w:cstheme="minorHAnsi"/>
        </w:rPr>
        <w:t xml:space="preserve"> by SAOL. The evaluation of the programme by TCD was very positive.</w:t>
      </w:r>
      <w:r w:rsidR="002610EF">
        <w:rPr>
          <w:rFonts w:cstheme="minorHAnsi"/>
        </w:rPr>
        <w:t xml:space="preserve"> </w:t>
      </w:r>
      <w:r w:rsidR="00AE15D5">
        <w:rPr>
          <w:rFonts w:cstheme="minorHAnsi"/>
        </w:rPr>
        <w:t>A proposal will be discussed with the SG5 Chair and SAOL - t</w:t>
      </w:r>
      <w:r w:rsidR="002610EF">
        <w:rPr>
          <w:rFonts w:cstheme="minorHAnsi"/>
        </w:rPr>
        <w:t xml:space="preserve">he initial idea is to focus on the NEIC area, get the proof of concept validated further, then broaden it out, bring it to the Department of Health, with a plan to bring it nationwide. </w:t>
      </w:r>
    </w:p>
    <w:p w14:paraId="3C392D8F" w14:textId="5364CD69" w:rsidR="002610EF" w:rsidRPr="002610EF" w:rsidRDefault="002610EF" w:rsidP="0055667C">
      <w:pPr>
        <w:pStyle w:val="ListParagraph"/>
        <w:numPr>
          <w:ilvl w:val="0"/>
          <w:numId w:val="24"/>
        </w:numPr>
        <w:spacing w:after="0"/>
        <w:ind w:left="714" w:hanging="357"/>
        <w:rPr>
          <w:rFonts w:cstheme="minorHAnsi"/>
          <w:b/>
          <w:u w:val="single"/>
        </w:rPr>
      </w:pPr>
      <w:r>
        <w:rPr>
          <w:rFonts w:cstheme="minorHAnsi"/>
        </w:rPr>
        <w:t>The final DCU Recovery College Dual Diagnosis Awareness Workshop is fully subscribed. The second Train the Trainer workshop will be delivered in May.</w:t>
      </w:r>
    </w:p>
    <w:p w14:paraId="47F9D062" w14:textId="77777777" w:rsidR="0055667C" w:rsidRPr="00275141" w:rsidRDefault="0055667C" w:rsidP="0055667C">
      <w:pPr>
        <w:pStyle w:val="ListParagraph"/>
        <w:spacing w:after="0"/>
      </w:pPr>
    </w:p>
    <w:p w14:paraId="572A402F" w14:textId="344656B3" w:rsidR="006A40A5" w:rsidRDefault="00C44E02" w:rsidP="006A40A5">
      <w:pPr>
        <w:spacing w:after="0"/>
        <w:ind w:left="357"/>
        <w:rPr>
          <w:rFonts w:cstheme="minorHAnsi"/>
          <w:b/>
          <w:u w:val="single"/>
        </w:rPr>
      </w:pPr>
      <w:r>
        <w:rPr>
          <w:rFonts w:cstheme="minorHAnsi"/>
          <w:b/>
          <w:u w:val="single"/>
        </w:rPr>
        <w:t>S</w:t>
      </w:r>
      <w:r w:rsidRPr="00A75AC0">
        <w:rPr>
          <w:rFonts w:cstheme="minorHAnsi"/>
          <w:b/>
          <w:u w:val="single"/>
        </w:rPr>
        <w:t>ubgroup 6:</w:t>
      </w:r>
    </w:p>
    <w:p w14:paraId="0978E4CD" w14:textId="77777777" w:rsidR="006A40A5" w:rsidRPr="002610EF" w:rsidRDefault="006A40A5" w:rsidP="006A40A5">
      <w:pPr>
        <w:spacing w:after="0"/>
        <w:ind w:left="357"/>
        <w:rPr>
          <w:rFonts w:cstheme="minorHAnsi"/>
          <w:b/>
          <w:u w:val="single"/>
        </w:rPr>
      </w:pPr>
    </w:p>
    <w:p w14:paraId="4286661C" w14:textId="4DC8E2BA" w:rsidR="00E95C0A" w:rsidRDefault="002610EF" w:rsidP="006A40A5">
      <w:pPr>
        <w:pStyle w:val="ListParagraph"/>
        <w:numPr>
          <w:ilvl w:val="0"/>
          <w:numId w:val="35"/>
        </w:numPr>
        <w:spacing w:after="0"/>
        <w:jc w:val="both"/>
      </w:pPr>
      <w:r>
        <w:rPr>
          <w:rFonts w:eastAsia="Times New Roman" w:cs="Times New Roman"/>
        </w:rPr>
        <w:t>Integrated service delivery framework in youth services – a consultant</w:t>
      </w:r>
      <w:r w:rsidR="00E95C0A">
        <w:t xml:space="preserve"> has commenced work and has met with the network of services and programmes in NEIC. The consultant is working through SLAs, annual plans, etc. to examine overlap and gaps in service provision. The objective is the development of a single area plan for youth services in the NEIC.</w:t>
      </w:r>
    </w:p>
    <w:p w14:paraId="57115BB1" w14:textId="637F7864" w:rsidR="00E95C0A" w:rsidRDefault="00E95C0A" w:rsidP="006A40A5">
      <w:pPr>
        <w:pStyle w:val="ListParagraph"/>
        <w:numPr>
          <w:ilvl w:val="0"/>
          <w:numId w:val="21"/>
        </w:numPr>
        <w:spacing w:before="100" w:beforeAutospacing="1" w:after="100" w:afterAutospacing="1"/>
        <w:ind w:left="714" w:hanging="357"/>
        <w:jc w:val="both"/>
        <w:textAlignment w:val="baseline"/>
        <w:rPr>
          <w:rFonts w:eastAsia="Times New Roman" w:cs="Times New Roman"/>
        </w:rPr>
      </w:pPr>
      <w:r>
        <w:rPr>
          <w:rFonts w:eastAsia="Times New Roman" w:cs="Times New Roman"/>
        </w:rPr>
        <w:t>A meeting has been arranged between DCEDIY and the YPAR 0 to 5yrs group to discuss the proposal that has been submitted by them.</w:t>
      </w:r>
    </w:p>
    <w:p w14:paraId="5C6B9B1D" w14:textId="5C7A0A9D" w:rsidR="00E95C0A" w:rsidRDefault="005F5342" w:rsidP="006A40A5">
      <w:pPr>
        <w:pStyle w:val="ListParagraph"/>
        <w:numPr>
          <w:ilvl w:val="0"/>
          <w:numId w:val="21"/>
        </w:numPr>
        <w:spacing w:before="100" w:beforeAutospacing="1" w:after="100" w:afterAutospacing="1"/>
        <w:ind w:left="714" w:hanging="357"/>
        <w:jc w:val="both"/>
        <w:textAlignment w:val="baseline"/>
        <w:rPr>
          <w:rFonts w:eastAsia="Times New Roman" w:cs="Times New Roman"/>
        </w:rPr>
      </w:pPr>
      <w:r>
        <w:rPr>
          <w:rFonts w:eastAsia="Times New Roman" w:cs="Times New Roman"/>
        </w:rPr>
        <w:t xml:space="preserve">Work has been undertaken as part of an interagency approach on ensuring that all pupils in the area are linked up with a post primary school for September 2021. </w:t>
      </w:r>
      <w:r w:rsidR="00E85DCE" w:rsidRPr="00E95C0A">
        <w:rPr>
          <w:rFonts w:eastAsia="Times New Roman" w:cs="Times New Roman"/>
        </w:rPr>
        <w:t>T</w:t>
      </w:r>
      <w:r w:rsidR="00E95C0A">
        <w:rPr>
          <w:rFonts w:eastAsia="Times New Roman" w:cs="Times New Roman"/>
        </w:rPr>
        <w:t>he number of pupils transitioning from primary to secondary school that have not yet been</w:t>
      </w:r>
      <w:r>
        <w:rPr>
          <w:rFonts w:eastAsia="Times New Roman" w:cs="Times New Roman"/>
        </w:rPr>
        <w:t xml:space="preserve"> linked into a post primary school for September 2021</w:t>
      </w:r>
      <w:r w:rsidR="00E95C0A">
        <w:rPr>
          <w:rFonts w:eastAsia="Times New Roman" w:cs="Times New Roman"/>
        </w:rPr>
        <w:t xml:space="preserve"> has been reduced from 15 down to 1. All students that have been identified as possibly being at risk of not transitioning have been linked with relevant supports and services.</w:t>
      </w:r>
    </w:p>
    <w:p w14:paraId="0EFE1246" w14:textId="77777777" w:rsidR="00DA7449" w:rsidRDefault="00DA7449" w:rsidP="006A40A5">
      <w:pPr>
        <w:pStyle w:val="ListParagraph"/>
        <w:numPr>
          <w:ilvl w:val="0"/>
          <w:numId w:val="21"/>
        </w:numPr>
        <w:spacing w:before="100" w:beforeAutospacing="1" w:after="100" w:afterAutospacing="1"/>
        <w:ind w:left="714" w:hanging="357"/>
        <w:jc w:val="both"/>
        <w:textAlignment w:val="baseline"/>
        <w:rPr>
          <w:rFonts w:eastAsia="Times New Roman" w:cs="Times New Roman"/>
        </w:rPr>
      </w:pPr>
      <w:r>
        <w:rPr>
          <w:rFonts w:eastAsia="Times New Roman" w:cs="Times New Roman"/>
        </w:rPr>
        <w:t xml:space="preserve">The Tusla Education Support Service (TESS) rep on SG6 has offered support to any family that may be refused access to a place in school. </w:t>
      </w:r>
    </w:p>
    <w:p w14:paraId="37252D86" w14:textId="3EEC7B7E" w:rsidR="00DA7449" w:rsidRDefault="00DA7449" w:rsidP="006A40A5">
      <w:pPr>
        <w:pStyle w:val="ListParagraph"/>
        <w:numPr>
          <w:ilvl w:val="0"/>
          <w:numId w:val="21"/>
        </w:numPr>
        <w:spacing w:before="100" w:beforeAutospacing="1" w:after="100" w:afterAutospacing="1"/>
        <w:ind w:left="714" w:hanging="357"/>
        <w:jc w:val="both"/>
        <w:textAlignment w:val="baseline"/>
        <w:rPr>
          <w:rFonts w:eastAsia="Times New Roman" w:cs="Times New Roman"/>
        </w:rPr>
      </w:pPr>
      <w:r>
        <w:rPr>
          <w:rFonts w:eastAsia="Times New Roman" w:cs="Times New Roman"/>
        </w:rPr>
        <w:t>The DE rep noted t</w:t>
      </w:r>
      <w:r w:rsidR="00433606">
        <w:rPr>
          <w:rFonts w:eastAsia="Times New Roman" w:cs="Times New Roman"/>
        </w:rPr>
        <w:t xml:space="preserve">hat TESS was under the remit </w:t>
      </w:r>
      <w:r>
        <w:rPr>
          <w:rFonts w:eastAsia="Times New Roman" w:cs="Times New Roman"/>
        </w:rPr>
        <w:t xml:space="preserve">of DCEDIY and has now moved to DE. </w:t>
      </w:r>
      <w:r w:rsidR="00433606">
        <w:rPr>
          <w:rFonts w:eastAsia="Times New Roman" w:cs="Times New Roman"/>
        </w:rPr>
        <w:t>DE will be continuing to support TESS to ensure a coordinated response.</w:t>
      </w:r>
    </w:p>
    <w:p w14:paraId="7997A53F" w14:textId="77777777" w:rsidR="00565012" w:rsidRDefault="00565012" w:rsidP="006A40A5">
      <w:pPr>
        <w:pStyle w:val="ListParagraph"/>
        <w:numPr>
          <w:ilvl w:val="0"/>
          <w:numId w:val="21"/>
        </w:numPr>
        <w:spacing w:before="100" w:beforeAutospacing="1" w:after="100" w:afterAutospacing="1"/>
        <w:ind w:left="714" w:hanging="357"/>
        <w:jc w:val="both"/>
        <w:textAlignment w:val="baseline"/>
        <w:rPr>
          <w:rFonts w:eastAsia="Times New Roman" w:cs="Times New Roman"/>
        </w:rPr>
      </w:pPr>
      <w:r>
        <w:rPr>
          <w:rFonts w:eastAsia="Times New Roman" w:cs="Times New Roman"/>
        </w:rPr>
        <w:t>The DCC rep expressed concern in relation to the lack of progress with the integration of youth services. He noted that the idea of a Regional Youth Service has been under consideration for 5 years with little progress to date and that any attempt to amalgamate services has proved very difficult.</w:t>
      </w:r>
    </w:p>
    <w:p w14:paraId="0E9CEC13" w14:textId="02C01AB3" w:rsidR="006A40A5" w:rsidRPr="00A54DEE" w:rsidRDefault="00565012" w:rsidP="00A54DEE">
      <w:pPr>
        <w:pStyle w:val="ListParagraph"/>
        <w:spacing w:before="100" w:beforeAutospacing="1" w:after="100" w:afterAutospacing="1"/>
        <w:ind w:left="714"/>
        <w:jc w:val="both"/>
        <w:textAlignment w:val="baseline"/>
        <w:rPr>
          <w:rFonts w:eastAsia="Times New Roman" w:cs="Times New Roman"/>
        </w:rPr>
      </w:pPr>
      <w:r>
        <w:rPr>
          <w:rFonts w:eastAsia="Times New Roman" w:cs="Times New Roman"/>
        </w:rPr>
        <w:t>The DCEDIY noted that the slow pace of the work is frustrating but is hopeful of progress.</w:t>
      </w:r>
    </w:p>
    <w:p w14:paraId="03BD1920" w14:textId="77777777" w:rsidR="00BF331B" w:rsidRDefault="00BF331B" w:rsidP="00914111">
      <w:pPr>
        <w:spacing w:after="0"/>
        <w:ind w:left="357"/>
        <w:jc w:val="both"/>
        <w:rPr>
          <w:rFonts w:cstheme="minorHAnsi"/>
          <w:b/>
          <w:u w:val="single"/>
        </w:rPr>
      </w:pPr>
    </w:p>
    <w:p w14:paraId="03ED91C0" w14:textId="77777777" w:rsidR="00BF331B" w:rsidRDefault="00BF331B" w:rsidP="00914111">
      <w:pPr>
        <w:spacing w:after="0"/>
        <w:ind w:left="357"/>
        <w:jc w:val="both"/>
        <w:rPr>
          <w:rFonts w:cstheme="minorHAnsi"/>
          <w:b/>
          <w:u w:val="single"/>
        </w:rPr>
      </w:pPr>
    </w:p>
    <w:p w14:paraId="7B7CF8B2" w14:textId="6024EEE4" w:rsidR="00914111" w:rsidRPr="00BA611C" w:rsidRDefault="00914111" w:rsidP="00914111">
      <w:pPr>
        <w:spacing w:after="0"/>
        <w:ind w:left="357"/>
        <w:jc w:val="both"/>
        <w:rPr>
          <w:rFonts w:cstheme="minorHAnsi"/>
          <w:b/>
          <w:u w:val="single"/>
        </w:rPr>
      </w:pPr>
      <w:r>
        <w:rPr>
          <w:rFonts w:cstheme="minorHAnsi"/>
          <w:b/>
          <w:u w:val="single"/>
        </w:rPr>
        <w:lastRenderedPageBreak/>
        <w:t>Subgroup 1</w:t>
      </w:r>
      <w:r w:rsidRPr="00BA611C">
        <w:rPr>
          <w:rFonts w:cstheme="minorHAnsi"/>
          <w:b/>
          <w:u w:val="single"/>
        </w:rPr>
        <w:t>:</w:t>
      </w:r>
    </w:p>
    <w:p w14:paraId="76CAFF60" w14:textId="77777777" w:rsidR="00EB4CE7" w:rsidRDefault="006A40A5" w:rsidP="00914111">
      <w:pPr>
        <w:pStyle w:val="ListParagraph"/>
        <w:numPr>
          <w:ilvl w:val="0"/>
          <w:numId w:val="2"/>
        </w:numPr>
        <w:spacing w:after="0"/>
        <w:ind w:left="714" w:hanging="357"/>
      </w:pPr>
      <w:r>
        <w:t>The subgroup meeting was attended by the Chair of SG5 and Inspector Thomas Gormley for the discussion on the recommendations of the Drugs Related Intimidation report.</w:t>
      </w:r>
    </w:p>
    <w:p w14:paraId="30A099F4" w14:textId="1CD1DCA7" w:rsidR="00EB4CE7" w:rsidRDefault="00EB4CE7" w:rsidP="00EB4CE7">
      <w:pPr>
        <w:pStyle w:val="ListParagraph"/>
        <w:spacing w:after="0"/>
        <w:ind w:left="714"/>
      </w:pPr>
      <w:r>
        <w:t>It was noted during the discussion that there is a stigma attached to engaging with the Gardaí. It is recognised that this is a very difficult subject and acknowledged that there is very little reporting of this issue to the Gardaí. There is a need to bridge the gap between the Gardaí and the community on this subject.</w:t>
      </w:r>
      <w:r w:rsidRPr="00FE4ED4">
        <w:t xml:space="preserve"> </w:t>
      </w:r>
    </w:p>
    <w:p w14:paraId="3A0AC132" w14:textId="0D5F7777" w:rsidR="00EB4CE7" w:rsidRDefault="00EB4CE7" w:rsidP="00EB4CE7">
      <w:pPr>
        <w:pStyle w:val="ListParagraph"/>
        <w:spacing w:after="0"/>
        <w:ind w:left="714"/>
      </w:pPr>
      <w:r>
        <w:t>Following the discussion the SG1 have undertaken to:</w:t>
      </w:r>
    </w:p>
    <w:p w14:paraId="56F3D2C3" w14:textId="77777777" w:rsidR="00EB4CE7" w:rsidRDefault="00EB4CE7" w:rsidP="003C6FE2">
      <w:pPr>
        <w:pStyle w:val="ListParagraph"/>
        <w:numPr>
          <w:ilvl w:val="0"/>
          <w:numId w:val="36"/>
        </w:numPr>
        <w:spacing w:after="0"/>
      </w:pPr>
      <w:r w:rsidRPr="00FE4ED4">
        <w:t xml:space="preserve">Develop an Information Pack and roll out to Community groups. </w:t>
      </w:r>
    </w:p>
    <w:p w14:paraId="6665E22A" w14:textId="364A60F9" w:rsidR="00EB4CE7" w:rsidRDefault="00EB4CE7" w:rsidP="00EB4CE7">
      <w:pPr>
        <w:pStyle w:val="ListParagraph"/>
        <w:numPr>
          <w:ilvl w:val="0"/>
          <w:numId w:val="36"/>
        </w:numPr>
        <w:spacing w:after="0"/>
        <w:ind w:left="1434" w:hanging="357"/>
      </w:pPr>
      <w:r>
        <w:t xml:space="preserve">Positive engagement / presentations with groups in area. </w:t>
      </w:r>
    </w:p>
    <w:p w14:paraId="475400F4" w14:textId="286FA540" w:rsidR="00EB4CE7" w:rsidRDefault="00EB4CE7" w:rsidP="00EB4CE7">
      <w:pPr>
        <w:pStyle w:val="ListParagraph"/>
        <w:numPr>
          <w:ilvl w:val="1"/>
          <w:numId w:val="36"/>
        </w:numPr>
        <w:spacing w:after="0"/>
        <w:ind w:left="1434" w:hanging="357"/>
      </w:pPr>
      <w:r>
        <w:t xml:space="preserve">Positive advertising campaign to create awareness within Communities, (Local radio/ Social Media / </w:t>
      </w:r>
      <w:r w:rsidR="00FB2A6B">
        <w:t xml:space="preserve">Posters </w:t>
      </w:r>
      <w:r>
        <w:t>etc.) to encourage reporting of the issue.</w:t>
      </w:r>
    </w:p>
    <w:p w14:paraId="0BAF2FFF" w14:textId="6C3856EE" w:rsidR="00EB4CE7" w:rsidRDefault="00EB4CE7" w:rsidP="00EB4CE7">
      <w:pPr>
        <w:pStyle w:val="ListParagraph"/>
        <w:numPr>
          <w:ilvl w:val="1"/>
          <w:numId w:val="36"/>
        </w:numPr>
        <w:spacing w:after="0"/>
        <w:ind w:left="714" w:hanging="357"/>
      </w:pPr>
      <w:r>
        <w:t>A recent operation resulted in the seizure of both drugs and cash. Pr</w:t>
      </w:r>
      <w:r w:rsidR="00840F16">
        <w:t>o</w:t>
      </w:r>
      <w:r w:rsidR="00FB2A6B">
        <w:t>secutions will follow for sale &amp;</w:t>
      </w:r>
      <w:r w:rsidR="00840F16">
        <w:t xml:space="preserve"> supply</w:t>
      </w:r>
      <w:r>
        <w:t xml:space="preserve"> and money laundering.</w:t>
      </w:r>
    </w:p>
    <w:p w14:paraId="64C2BEDA" w14:textId="77777777" w:rsidR="00840F16" w:rsidRDefault="00840F16" w:rsidP="00EB4CE7">
      <w:pPr>
        <w:pStyle w:val="ListParagraph"/>
        <w:numPr>
          <w:ilvl w:val="1"/>
          <w:numId w:val="36"/>
        </w:numPr>
        <w:spacing w:after="0"/>
        <w:ind w:left="714" w:hanging="357"/>
      </w:pPr>
      <w:r>
        <w:t>Operations Canter and Cribbage are ongoing and continue to deliver positive results.</w:t>
      </w:r>
    </w:p>
    <w:p w14:paraId="39E407CF" w14:textId="7CD62A8D" w:rsidR="00840F16" w:rsidRDefault="00840F16" w:rsidP="00EB4CE7">
      <w:pPr>
        <w:pStyle w:val="ListParagraph"/>
        <w:numPr>
          <w:ilvl w:val="1"/>
          <w:numId w:val="36"/>
        </w:numPr>
        <w:spacing w:after="0"/>
        <w:ind w:left="714" w:hanging="357"/>
      </w:pPr>
      <w:r>
        <w:t xml:space="preserve">Discussions are ongoing with DCC to agree and implement a joint strategy to </w:t>
      </w:r>
      <w:r w:rsidR="008662E8">
        <w:t xml:space="preserve">address </w:t>
      </w:r>
      <w:r>
        <w:t>anti-social behaviour incidents.</w:t>
      </w:r>
    </w:p>
    <w:p w14:paraId="13B26CFE" w14:textId="6F2C0A04" w:rsidR="00840F16" w:rsidRDefault="008662E8" w:rsidP="00EB4CE7">
      <w:pPr>
        <w:pStyle w:val="ListParagraph"/>
        <w:numPr>
          <w:ilvl w:val="1"/>
          <w:numId w:val="36"/>
        </w:numPr>
        <w:spacing w:after="0"/>
        <w:ind w:left="714" w:hanging="357"/>
      </w:pPr>
      <w:r>
        <w:t>A number of r</w:t>
      </w:r>
      <w:r w:rsidR="00840F16">
        <w:t xml:space="preserve">eports have been </w:t>
      </w:r>
      <w:r>
        <w:t xml:space="preserve">made to the Gardaí </w:t>
      </w:r>
      <w:r w:rsidR="00840F16">
        <w:t>on large groups of youths gathering – when investigated</w:t>
      </w:r>
      <w:r>
        <w:t>, often the young people concerned have not</w:t>
      </w:r>
      <w:r w:rsidR="00840F16">
        <w:t xml:space="preserve"> been found to be committing any crime, it’s just they have nowhere to go given the current restrictions. Gardaí are conscious to ensure that they approach and engage groups of youths in </w:t>
      </w:r>
      <w:r>
        <w:t xml:space="preserve">an appropriate manner and have asked for the community and residents to assist them in this regard e.g. by not automatically assuming that a group of young people gathering together are up to no good. </w:t>
      </w:r>
    </w:p>
    <w:p w14:paraId="0B9A2BA3" w14:textId="71D5EB77" w:rsidR="00A2487C" w:rsidRDefault="00C55EE3" w:rsidP="00EB4CE7">
      <w:pPr>
        <w:pStyle w:val="ListParagraph"/>
        <w:numPr>
          <w:ilvl w:val="1"/>
          <w:numId w:val="36"/>
        </w:numPr>
        <w:spacing w:after="0"/>
        <w:ind w:left="714" w:hanging="357"/>
      </w:pPr>
      <w:r>
        <w:t xml:space="preserve">The community rep advised </w:t>
      </w:r>
      <w:r w:rsidR="00292324">
        <w:t xml:space="preserve">that the Minister for Justice announced that she and the Minister for Public Expenditure and Reform have agreed, in principle, to establish a new fund to support community safety. The fund will reflect the significant successes of An Garda Síochána and the Criminal Assets Bureau in disrupting criminal activity and seizing proceeds of crime by providing additional funding for investment in community safety projects. The new Community Safety Fund will be included in the Justice Vote as part of the Estimates Process for 2022. </w:t>
      </w:r>
    </w:p>
    <w:p w14:paraId="6D316D83" w14:textId="4DB20AC3" w:rsidR="00840F16" w:rsidRDefault="00C55EE3" w:rsidP="00A2487C">
      <w:pPr>
        <w:pStyle w:val="ListParagraph"/>
        <w:spacing w:after="0"/>
        <w:ind w:left="714"/>
      </w:pPr>
      <w:r>
        <w:t xml:space="preserve">The Chair requested the Programme Office to follow up </w:t>
      </w:r>
      <w:r w:rsidR="00A2487C">
        <w:t xml:space="preserve">and advise the </w:t>
      </w:r>
      <w:r>
        <w:t>B</w:t>
      </w:r>
      <w:r w:rsidR="00A2487C">
        <w:t>oard on this funding.</w:t>
      </w:r>
    </w:p>
    <w:p w14:paraId="27A37910" w14:textId="26AE412D" w:rsidR="00914111" w:rsidRDefault="00A2487C" w:rsidP="003C6FE2">
      <w:pPr>
        <w:pStyle w:val="ListParagraph"/>
        <w:numPr>
          <w:ilvl w:val="1"/>
          <w:numId w:val="36"/>
        </w:numPr>
        <w:spacing w:after="0"/>
        <w:ind w:left="714" w:hanging="357"/>
      </w:pPr>
      <w:r>
        <w:t>The DoH rep advised that they had agree</w:t>
      </w:r>
      <w:r w:rsidR="00660B99">
        <w:t>d</w:t>
      </w:r>
      <w:r>
        <w:t xml:space="preserve"> funding with the National Family Support Network (NFSN) to roll out a programme in relation to drugs related intimidation. However, the NFSN </w:t>
      </w:r>
      <w:r w:rsidR="003C6FE2">
        <w:t>advised on Monday 26</w:t>
      </w:r>
      <w:r w:rsidR="003C6FE2" w:rsidRPr="003C6FE2">
        <w:rPr>
          <w:vertAlign w:val="superscript"/>
        </w:rPr>
        <w:t>th</w:t>
      </w:r>
      <w:r w:rsidR="003C6FE2">
        <w:t xml:space="preserve"> April that they were ceasing trading with immediate effect.</w:t>
      </w:r>
    </w:p>
    <w:p w14:paraId="45682BBC" w14:textId="77777777" w:rsidR="00914111" w:rsidRPr="001D5BA9" w:rsidRDefault="00914111" w:rsidP="00914111">
      <w:pPr>
        <w:pStyle w:val="ListParagraph"/>
        <w:numPr>
          <w:ilvl w:val="0"/>
          <w:numId w:val="31"/>
        </w:numPr>
        <w:spacing w:after="0"/>
        <w:ind w:left="714" w:hanging="357"/>
      </w:pPr>
      <w:r w:rsidRPr="00F12FD5">
        <w:rPr>
          <w:rFonts w:cstheme="minorHAnsi"/>
        </w:rPr>
        <w:t xml:space="preserve">The contact details for reporting incidents:  </w:t>
      </w:r>
    </w:p>
    <w:p w14:paraId="602AC8C9" w14:textId="159E3149" w:rsidR="003C6FE2" w:rsidRPr="00660B99" w:rsidRDefault="00914111" w:rsidP="003C6FE2">
      <w:pPr>
        <w:pStyle w:val="ListParagraph"/>
        <w:spacing w:afterLines="200" w:after="480"/>
        <w:ind w:left="714"/>
        <w:rPr>
          <w:rFonts w:cstheme="minorHAnsi"/>
          <w:color w:val="002060"/>
        </w:rPr>
      </w:pPr>
      <w:r w:rsidRPr="00660B99">
        <w:rPr>
          <w:rFonts w:cstheme="minorHAnsi"/>
          <w:b/>
          <w:color w:val="002060"/>
        </w:rPr>
        <w:t xml:space="preserve">Phone – 01 666 8000   Email – </w:t>
      </w:r>
      <w:hyperlink r:id="rId8" w:history="1">
        <w:r w:rsidR="003C6FE2" w:rsidRPr="00660B99">
          <w:rPr>
            <w:rStyle w:val="Hyperlink"/>
            <w:rFonts w:cstheme="minorHAnsi"/>
            <w:b/>
          </w:rPr>
          <w:t>dmr.northcentral.community@garda.ie</w:t>
        </w:r>
      </w:hyperlink>
    </w:p>
    <w:p w14:paraId="2A4B015D" w14:textId="77777777" w:rsidR="003C6FE2" w:rsidRPr="00A54DEE" w:rsidRDefault="003C6FE2" w:rsidP="003C6FE2">
      <w:pPr>
        <w:pStyle w:val="ListParagraph"/>
        <w:spacing w:afterLines="200" w:after="480"/>
        <w:ind w:left="714"/>
        <w:rPr>
          <w:rFonts w:cstheme="minorHAnsi"/>
          <w:color w:val="002060"/>
          <w:sz w:val="24"/>
          <w:szCs w:val="24"/>
        </w:rPr>
      </w:pPr>
    </w:p>
    <w:p w14:paraId="29C3BBE5" w14:textId="656D39B0" w:rsidR="001D07CB" w:rsidRPr="003C6FE2" w:rsidRDefault="002F0E05" w:rsidP="003C6FE2">
      <w:pPr>
        <w:pStyle w:val="ListParagraph"/>
        <w:spacing w:afterLines="200" w:after="480"/>
        <w:ind w:left="357"/>
        <w:rPr>
          <w:rFonts w:cstheme="minorHAnsi"/>
          <w:color w:val="002060"/>
          <w:sz w:val="28"/>
          <w:szCs w:val="28"/>
        </w:rPr>
      </w:pPr>
      <w:r>
        <w:rPr>
          <w:rFonts w:cstheme="minorHAnsi"/>
          <w:b/>
          <w:u w:val="single"/>
        </w:rPr>
        <w:t>Subgroup 3</w:t>
      </w:r>
      <w:r w:rsidR="001D07CB">
        <w:rPr>
          <w:rFonts w:cstheme="minorHAnsi"/>
          <w:b/>
          <w:u w:val="single"/>
        </w:rPr>
        <w:t>:</w:t>
      </w:r>
    </w:p>
    <w:p w14:paraId="39456373" w14:textId="64C00867" w:rsidR="003C6FE2" w:rsidRDefault="002202EF" w:rsidP="002202EF">
      <w:pPr>
        <w:pStyle w:val="ListParagraph"/>
        <w:numPr>
          <w:ilvl w:val="0"/>
          <w:numId w:val="17"/>
        </w:numPr>
        <w:rPr>
          <w:rFonts w:cstheme="minorHAnsi"/>
        </w:rPr>
      </w:pPr>
      <w:r w:rsidRPr="005A10D9">
        <w:rPr>
          <w:rFonts w:cstheme="minorHAnsi"/>
        </w:rPr>
        <w:t>Parent Support Coordinator:</w:t>
      </w:r>
      <w:r w:rsidR="001D24DB">
        <w:rPr>
          <w:rFonts w:cstheme="minorHAnsi"/>
        </w:rPr>
        <w:t xml:space="preserve">  T</w:t>
      </w:r>
      <w:r w:rsidRPr="00293724">
        <w:rPr>
          <w:rFonts w:cstheme="minorHAnsi"/>
        </w:rPr>
        <w:t xml:space="preserve">he </w:t>
      </w:r>
      <w:r w:rsidR="003C6FE2">
        <w:rPr>
          <w:rFonts w:cstheme="minorHAnsi"/>
        </w:rPr>
        <w:t>Early Learning Initiative (ELI) has started the process of recruiting for this position. There are two similar posts in other areas of the country and links are being made with them.</w:t>
      </w:r>
    </w:p>
    <w:p w14:paraId="153FBAE4" w14:textId="6CC3D5C7" w:rsidR="008D6E93" w:rsidRDefault="003C6FE2" w:rsidP="008D6E93">
      <w:pPr>
        <w:pStyle w:val="ListParagraph"/>
        <w:numPr>
          <w:ilvl w:val="0"/>
          <w:numId w:val="17"/>
        </w:numPr>
      </w:pPr>
      <w:r>
        <w:t xml:space="preserve">The Tusla rep reported that a solution to sustaining the Fast-track </w:t>
      </w:r>
      <w:r w:rsidR="005363C9">
        <w:t xml:space="preserve">counselling </w:t>
      </w:r>
      <w:r>
        <w:t>has yet to be found.</w:t>
      </w:r>
      <w:r w:rsidR="005363C9">
        <w:t xml:space="preserve"> The fundi</w:t>
      </w:r>
      <w:r w:rsidR="008D6E93">
        <w:t>ng that was provided is nearly all used but the number of referrals remains high.</w:t>
      </w:r>
    </w:p>
    <w:p w14:paraId="3CF2D4EF" w14:textId="7134F5B0" w:rsidR="005363C9" w:rsidRPr="005363C9" w:rsidRDefault="005363C9" w:rsidP="005363C9">
      <w:pPr>
        <w:pStyle w:val="ListParagraph"/>
        <w:rPr>
          <w:rFonts w:cstheme="minorHAnsi"/>
        </w:rPr>
      </w:pPr>
      <w:r>
        <w:rPr>
          <w:rFonts w:cstheme="minorHAnsi"/>
        </w:rPr>
        <w:t>The HSE rep advised that he will discuss with the Tusla rep how the Fast-track counselling issue might be resolved.</w:t>
      </w:r>
    </w:p>
    <w:p w14:paraId="69CF42FF" w14:textId="65452B7B" w:rsidR="008D6E93" w:rsidRPr="00072935" w:rsidRDefault="00072935" w:rsidP="00F05F36">
      <w:pPr>
        <w:pStyle w:val="ListParagraph"/>
        <w:numPr>
          <w:ilvl w:val="0"/>
          <w:numId w:val="17"/>
        </w:numPr>
        <w:rPr>
          <w:rFonts w:cstheme="minorHAnsi"/>
        </w:rPr>
      </w:pPr>
      <w:r>
        <w:lastRenderedPageBreak/>
        <w:t>A</w:t>
      </w:r>
      <w:r w:rsidR="005363C9">
        <w:t xml:space="preserve"> M</w:t>
      </w:r>
      <w:r>
        <w:t>ental Health workshop involving representatives from</w:t>
      </w:r>
      <w:r w:rsidR="008D6E93">
        <w:t xml:space="preserve"> </w:t>
      </w:r>
      <w:r>
        <w:t>a wide number of services in the NEIC was positively received. This was seen as a good start towards developing a cohesive approach to assessment and referral to services.</w:t>
      </w:r>
    </w:p>
    <w:p w14:paraId="0F6ACBAB" w14:textId="740785C9" w:rsidR="003C6FE2" w:rsidRDefault="00072935" w:rsidP="0021344C">
      <w:pPr>
        <w:pStyle w:val="ListParagraph"/>
        <w:numPr>
          <w:ilvl w:val="0"/>
          <w:numId w:val="17"/>
        </w:numPr>
        <w:rPr>
          <w:rFonts w:cstheme="minorHAnsi"/>
        </w:rPr>
      </w:pPr>
      <w:r>
        <w:rPr>
          <w:rFonts w:cstheme="minorHAnsi"/>
        </w:rPr>
        <w:t>Concern was expressed at the waiting =times being experienced for access to services for OT/SLT etc.</w:t>
      </w:r>
    </w:p>
    <w:p w14:paraId="0D69240B" w14:textId="5ACFE8D2" w:rsidR="00072935" w:rsidRDefault="00072935" w:rsidP="0021344C">
      <w:pPr>
        <w:pStyle w:val="ListParagraph"/>
        <w:numPr>
          <w:ilvl w:val="0"/>
          <w:numId w:val="17"/>
        </w:numPr>
        <w:rPr>
          <w:rFonts w:cstheme="minorHAnsi"/>
        </w:rPr>
      </w:pPr>
      <w:r>
        <w:rPr>
          <w:rFonts w:cstheme="minorHAnsi"/>
        </w:rPr>
        <w:t>Waiting list for parents to access counselling is also a concern particularly in relation to the impact this may have on children.</w:t>
      </w:r>
    </w:p>
    <w:p w14:paraId="0750A0AA" w14:textId="3F2185D8" w:rsidR="00072935" w:rsidRDefault="00072935" w:rsidP="0021344C">
      <w:pPr>
        <w:pStyle w:val="ListParagraph"/>
        <w:numPr>
          <w:ilvl w:val="0"/>
          <w:numId w:val="17"/>
        </w:numPr>
        <w:rPr>
          <w:rFonts w:cstheme="minorHAnsi"/>
        </w:rPr>
      </w:pPr>
      <w:r>
        <w:rPr>
          <w:rFonts w:cstheme="minorHAnsi"/>
        </w:rPr>
        <w:t>The lack of access to the swimming pool and its facilities is a concern for members of the subgroup.</w:t>
      </w:r>
    </w:p>
    <w:p w14:paraId="041882A5" w14:textId="12C27485" w:rsidR="00072935" w:rsidRPr="008D6E93" w:rsidRDefault="00072935" w:rsidP="00072935">
      <w:pPr>
        <w:pStyle w:val="ListParagraph"/>
        <w:rPr>
          <w:rFonts w:cstheme="minorHAnsi"/>
        </w:rPr>
      </w:pPr>
      <w:r>
        <w:rPr>
          <w:rFonts w:cstheme="minorHAnsi"/>
        </w:rPr>
        <w:t>The Chair reiterated that the swimming pool it is a priority for him and he will follow up with DCC.</w:t>
      </w:r>
    </w:p>
    <w:p w14:paraId="4991320D" w14:textId="749EAC04" w:rsidR="003C6FE2" w:rsidRDefault="005363C9" w:rsidP="002202EF">
      <w:pPr>
        <w:pStyle w:val="ListParagraph"/>
        <w:numPr>
          <w:ilvl w:val="0"/>
          <w:numId w:val="17"/>
        </w:numPr>
        <w:rPr>
          <w:rFonts w:cstheme="minorHAnsi"/>
        </w:rPr>
      </w:pPr>
      <w:r>
        <w:rPr>
          <w:rFonts w:cstheme="minorHAnsi"/>
        </w:rPr>
        <w:t>The Community C</w:t>
      </w:r>
      <w:r w:rsidR="00801100">
        <w:rPr>
          <w:rFonts w:cstheme="minorHAnsi"/>
        </w:rPr>
        <w:t xml:space="preserve">ase </w:t>
      </w:r>
      <w:r>
        <w:rPr>
          <w:rFonts w:cstheme="minorHAnsi"/>
        </w:rPr>
        <w:t>M</w:t>
      </w:r>
      <w:r w:rsidR="00801100">
        <w:rPr>
          <w:rFonts w:cstheme="minorHAnsi"/>
        </w:rPr>
        <w:t xml:space="preserve">anagement initiative has been delayed due to the COVID-19 restrictions but discussions are continuing in relation to scoping out suitable families in advance of the start of the project. </w:t>
      </w:r>
    </w:p>
    <w:p w14:paraId="5DE8FEC8" w14:textId="17135EC0" w:rsidR="00E261FE" w:rsidRDefault="00E261FE" w:rsidP="00801100">
      <w:pPr>
        <w:spacing w:after="0"/>
        <w:ind w:left="357"/>
        <w:rPr>
          <w:rFonts w:cstheme="minorHAnsi"/>
          <w:b/>
          <w:u w:val="single"/>
        </w:rPr>
      </w:pPr>
      <w:r w:rsidRPr="006B0DFB">
        <w:rPr>
          <w:rFonts w:cstheme="minorHAnsi"/>
          <w:b/>
          <w:u w:val="single"/>
        </w:rPr>
        <w:t>Subgroup 2</w:t>
      </w:r>
      <w:r>
        <w:rPr>
          <w:rFonts w:cstheme="minorHAnsi"/>
          <w:b/>
          <w:u w:val="single"/>
        </w:rPr>
        <w:t>:</w:t>
      </w:r>
    </w:p>
    <w:p w14:paraId="5D269CFA" w14:textId="77777777" w:rsidR="00A54DEE" w:rsidRPr="006B0DFB" w:rsidRDefault="00A54DEE" w:rsidP="00801100">
      <w:pPr>
        <w:spacing w:after="0"/>
        <w:ind w:left="357"/>
        <w:rPr>
          <w:rFonts w:cstheme="minorHAnsi"/>
          <w:b/>
          <w:u w:val="single"/>
        </w:rPr>
      </w:pPr>
    </w:p>
    <w:p w14:paraId="54912BC7" w14:textId="6B954383" w:rsidR="00C42F46" w:rsidRPr="00F43B2A" w:rsidRDefault="00C42F46" w:rsidP="00015239">
      <w:pPr>
        <w:pStyle w:val="ListParagraph"/>
        <w:numPr>
          <w:ilvl w:val="0"/>
          <w:numId w:val="5"/>
        </w:numPr>
        <w:spacing w:after="0"/>
        <w:rPr>
          <w:rFonts w:cstheme="minorHAnsi"/>
        </w:rPr>
      </w:pPr>
      <w:r w:rsidRPr="00F43B2A">
        <w:rPr>
          <w:rFonts w:cstheme="minorHAnsi"/>
        </w:rPr>
        <w:t>The issue of students registering with multiple schools across the NEIC in advance of entering secondary school, meaning that the admissions process is not completed until July</w:t>
      </w:r>
      <w:r w:rsidR="001D2D9B" w:rsidRPr="00F43B2A">
        <w:rPr>
          <w:rFonts w:cstheme="minorHAnsi"/>
        </w:rPr>
        <w:t xml:space="preserve"> was discussed</w:t>
      </w:r>
      <w:r w:rsidRPr="00F43B2A">
        <w:rPr>
          <w:rFonts w:cstheme="minorHAnsi"/>
        </w:rPr>
        <w:t>. The SG2 chair has asked for this matter to be raised at the next Principal</w:t>
      </w:r>
      <w:r w:rsidR="001D2D9B" w:rsidRPr="00F43B2A">
        <w:rPr>
          <w:rFonts w:cstheme="minorHAnsi"/>
        </w:rPr>
        <w:t>’s Network meeting to examine whether the admission processes could be aligned.</w:t>
      </w:r>
    </w:p>
    <w:p w14:paraId="4EF1CCBF" w14:textId="77777777" w:rsidR="00C42F46" w:rsidRPr="00F43B2A" w:rsidRDefault="00C42F46" w:rsidP="00015239">
      <w:pPr>
        <w:pStyle w:val="ListParagraph"/>
        <w:numPr>
          <w:ilvl w:val="0"/>
          <w:numId w:val="5"/>
        </w:numPr>
        <w:spacing w:after="0"/>
        <w:rPr>
          <w:rFonts w:cstheme="minorHAnsi"/>
        </w:rPr>
      </w:pPr>
      <w:r w:rsidRPr="00F43B2A">
        <w:rPr>
          <w:rFonts w:cstheme="minorHAnsi"/>
        </w:rPr>
        <w:t xml:space="preserve">The provision of autism spectrum disorder (ASD) classes and supports for second-level students within the NEIC was discussed at the subgroup. </w:t>
      </w:r>
    </w:p>
    <w:p w14:paraId="343F1FFA" w14:textId="77777777" w:rsidR="00C42F46" w:rsidRPr="00F43B2A" w:rsidRDefault="00C42F46" w:rsidP="00015239">
      <w:pPr>
        <w:pStyle w:val="ListParagraph"/>
        <w:spacing w:before="100" w:beforeAutospacing="1" w:after="100" w:afterAutospacing="1"/>
        <w:jc w:val="both"/>
        <w:textAlignment w:val="baseline"/>
        <w:rPr>
          <w:rFonts w:eastAsia="Times New Roman" w:cstheme="minorHAnsi"/>
        </w:rPr>
      </w:pPr>
      <w:r w:rsidRPr="00F43B2A">
        <w:rPr>
          <w:rFonts w:eastAsia="Times New Roman" w:cstheme="minorHAnsi"/>
        </w:rPr>
        <w:t>The Chair noted that he has written to the Board of Management of O’Connell’s Secondary and urged them to consider establishing an ASD unit in the school as there is no such unit in secondary schools in the D1 area.</w:t>
      </w:r>
    </w:p>
    <w:p w14:paraId="2A7FFC24" w14:textId="6350A1F1" w:rsidR="00C42F46" w:rsidRPr="00F43B2A" w:rsidRDefault="00C42F46" w:rsidP="00015239">
      <w:pPr>
        <w:pStyle w:val="ListParagraph"/>
        <w:numPr>
          <w:ilvl w:val="0"/>
          <w:numId w:val="5"/>
        </w:numPr>
        <w:spacing w:after="0"/>
        <w:rPr>
          <w:rFonts w:cstheme="minorHAnsi"/>
        </w:rPr>
      </w:pPr>
      <w:r w:rsidRPr="00015239">
        <w:rPr>
          <w:rFonts w:cstheme="minorHAnsi"/>
        </w:rPr>
        <w:t>Supports for Roma children transitioning between 6</w:t>
      </w:r>
      <w:r w:rsidRPr="00015239">
        <w:rPr>
          <w:rFonts w:cstheme="minorHAnsi"/>
          <w:vertAlign w:val="superscript"/>
        </w:rPr>
        <w:t>th</w:t>
      </w:r>
      <w:r w:rsidRPr="00015239">
        <w:rPr>
          <w:rFonts w:cstheme="minorHAnsi"/>
        </w:rPr>
        <w:t xml:space="preserve"> Class and second level education </w:t>
      </w:r>
      <w:r w:rsidR="00F43B2A">
        <w:rPr>
          <w:rFonts w:cstheme="minorHAnsi"/>
        </w:rPr>
        <w:t>are currently being discussed between the NEIC Intercultural Development C</w:t>
      </w:r>
      <w:r w:rsidRPr="00015239">
        <w:rPr>
          <w:rFonts w:cstheme="minorHAnsi"/>
        </w:rPr>
        <w:t>oordi</w:t>
      </w:r>
      <w:r w:rsidR="00F43B2A">
        <w:rPr>
          <w:rFonts w:cstheme="minorHAnsi"/>
        </w:rPr>
        <w:t>nator and the DE</w:t>
      </w:r>
      <w:r w:rsidRPr="00015239">
        <w:rPr>
          <w:rFonts w:cstheme="minorHAnsi"/>
        </w:rPr>
        <w:t xml:space="preserve"> </w:t>
      </w:r>
      <w:r w:rsidRPr="00F43B2A">
        <w:rPr>
          <w:rFonts w:cstheme="minorHAnsi"/>
          <w:iCs/>
        </w:rPr>
        <w:t xml:space="preserve">NEIC Education Initiatives Manager. </w:t>
      </w:r>
    </w:p>
    <w:p w14:paraId="72EEC1FC" w14:textId="314A0F12" w:rsidR="00C42F46" w:rsidRPr="00015239" w:rsidRDefault="00C42F46" w:rsidP="00015239">
      <w:pPr>
        <w:pStyle w:val="ListParagraph"/>
        <w:numPr>
          <w:ilvl w:val="0"/>
          <w:numId w:val="5"/>
        </w:numPr>
        <w:rPr>
          <w:rFonts w:cstheme="minorHAnsi"/>
          <w:b/>
          <w:bCs/>
          <w:i/>
          <w:iCs/>
          <w:color w:val="004D44"/>
        </w:rPr>
      </w:pPr>
      <w:r w:rsidRPr="00015239">
        <w:rPr>
          <w:rFonts w:cstheme="minorHAnsi"/>
        </w:rPr>
        <w:t>A propo</w:t>
      </w:r>
      <w:r w:rsidR="00F43B2A">
        <w:rPr>
          <w:rFonts w:cstheme="minorHAnsi"/>
        </w:rPr>
        <w:t>sal to provide funding for the C</w:t>
      </w:r>
      <w:r w:rsidRPr="00015239">
        <w:rPr>
          <w:rFonts w:cstheme="minorHAnsi"/>
        </w:rPr>
        <w:t>areer LEA</w:t>
      </w:r>
      <w:r w:rsidR="00156E36" w:rsidRPr="00015239">
        <w:rPr>
          <w:rFonts w:cstheme="minorHAnsi"/>
        </w:rPr>
        <w:t>P programme was referred back s</w:t>
      </w:r>
      <w:r w:rsidRPr="00015239">
        <w:rPr>
          <w:rFonts w:cstheme="minorHAnsi"/>
        </w:rPr>
        <w:t xml:space="preserve">eeking </w:t>
      </w:r>
      <w:r w:rsidR="00156E36" w:rsidRPr="00015239">
        <w:rPr>
          <w:rFonts w:cstheme="minorHAnsi"/>
        </w:rPr>
        <w:t>clarification on a numbe</w:t>
      </w:r>
      <w:r w:rsidRPr="00015239">
        <w:rPr>
          <w:rFonts w:cstheme="minorHAnsi"/>
        </w:rPr>
        <w:t>r</w:t>
      </w:r>
      <w:r w:rsidR="00156E36" w:rsidRPr="00015239">
        <w:rPr>
          <w:rFonts w:cstheme="minorHAnsi"/>
        </w:rPr>
        <w:t xml:space="preserve"> </w:t>
      </w:r>
      <w:r w:rsidRPr="00015239">
        <w:rPr>
          <w:rFonts w:cstheme="minorHAnsi"/>
        </w:rPr>
        <w:t>of points.</w:t>
      </w:r>
      <w:r w:rsidR="00156E36" w:rsidRPr="00015239">
        <w:rPr>
          <w:rFonts w:cstheme="minorHAnsi"/>
        </w:rPr>
        <w:t xml:space="preserve"> The proposal was also referred to the Business in the Community Rep on the subgroup for consideration for support from businesses.</w:t>
      </w:r>
    </w:p>
    <w:p w14:paraId="4CC65786" w14:textId="7EC38C69" w:rsidR="00156E36" w:rsidRPr="00015239" w:rsidRDefault="00015239" w:rsidP="00015239">
      <w:pPr>
        <w:pStyle w:val="ListParagraph"/>
        <w:numPr>
          <w:ilvl w:val="0"/>
          <w:numId w:val="5"/>
        </w:numPr>
        <w:rPr>
          <w:rFonts w:cstheme="minorHAnsi"/>
          <w:b/>
          <w:bCs/>
          <w:i/>
          <w:iCs/>
          <w:color w:val="004D44"/>
        </w:rPr>
      </w:pPr>
      <w:r>
        <w:rPr>
          <w:rFonts w:cstheme="minorHAnsi"/>
        </w:rPr>
        <w:t>SUSI g</w:t>
      </w:r>
      <w:r w:rsidR="00156E36" w:rsidRPr="00015239">
        <w:rPr>
          <w:rFonts w:cstheme="minorHAnsi"/>
        </w:rPr>
        <w:t xml:space="preserve">rants – it was noted that </w:t>
      </w:r>
      <w:r w:rsidRPr="00015239">
        <w:rPr>
          <w:rFonts w:cstheme="minorHAnsi"/>
        </w:rPr>
        <w:t>SUSI grants</w:t>
      </w:r>
      <w:r w:rsidR="00156E36" w:rsidRPr="00015239">
        <w:rPr>
          <w:rFonts w:cstheme="minorHAnsi"/>
        </w:rPr>
        <w:t xml:space="preserve"> are not </w:t>
      </w:r>
      <w:r w:rsidRPr="00015239">
        <w:rPr>
          <w:rFonts w:cstheme="minorHAnsi"/>
        </w:rPr>
        <w:t>available</w:t>
      </w:r>
      <w:r w:rsidR="00156E36" w:rsidRPr="00015239">
        <w:rPr>
          <w:rFonts w:cstheme="minorHAnsi"/>
        </w:rPr>
        <w:t xml:space="preserve"> for those seeking to participate on part-</w:t>
      </w:r>
      <w:r w:rsidRPr="00015239">
        <w:rPr>
          <w:rFonts w:cstheme="minorHAnsi"/>
        </w:rPr>
        <w:t>time</w:t>
      </w:r>
      <w:r w:rsidR="00156E36" w:rsidRPr="00015239">
        <w:rPr>
          <w:rFonts w:cstheme="minorHAnsi"/>
        </w:rPr>
        <w:t xml:space="preserve"> programmes. The Dept. of </w:t>
      </w:r>
      <w:r w:rsidRPr="00015239">
        <w:rPr>
          <w:rFonts w:cstheme="minorHAnsi"/>
          <w:color w:val="000000"/>
          <w:shd w:val="clear" w:color="auto" w:fill="FFFFFF"/>
        </w:rPr>
        <w:t>Further and Higher Education, Research, Innovation and Science rep on SG2 undertook to include a submission on this point into the consultation process that is in progress in relation to SUSI grants.</w:t>
      </w:r>
    </w:p>
    <w:p w14:paraId="67990988" w14:textId="77777777" w:rsidR="00960AAD" w:rsidRDefault="00960AAD" w:rsidP="00960AAD">
      <w:pPr>
        <w:pStyle w:val="ListParagraph"/>
        <w:spacing w:after="0"/>
        <w:rPr>
          <w:rFonts w:cstheme="minorHAnsi"/>
        </w:rPr>
      </w:pPr>
    </w:p>
    <w:p w14:paraId="62433AD8" w14:textId="44B7C3D4" w:rsidR="00015239" w:rsidRDefault="00015239" w:rsidP="00355D1E">
      <w:pPr>
        <w:pStyle w:val="ListParagraph"/>
        <w:numPr>
          <w:ilvl w:val="0"/>
          <w:numId w:val="3"/>
        </w:numPr>
        <w:spacing w:after="0"/>
        <w:ind w:left="357" w:hanging="357"/>
        <w:rPr>
          <w:rFonts w:cstheme="minorHAnsi"/>
          <w:b/>
          <w:u w:val="single"/>
        </w:rPr>
      </w:pPr>
      <w:r>
        <w:rPr>
          <w:rFonts w:cstheme="minorHAnsi"/>
          <w:b/>
          <w:u w:val="single"/>
        </w:rPr>
        <w:t>Department of Social Protection update:</w:t>
      </w:r>
    </w:p>
    <w:p w14:paraId="58E0727B" w14:textId="77777777" w:rsidR="00A54DEE" w:rsidRDefault="00A54DEE" w:rsidP="00A54DEE">
      <w:pPr>
        <w:pStyle w:val="ListParagraph"/>
        <w:spacing w:after="0"/>
        <w:ind w:left="357"/>
        <w:rPr>
          <w:rFonts w:cstheme="minorHAnsi"/>
          <w:b/>
          <w:u w:val="single"/>
        </w:rPr>
      </w:pPr>
    </w:p>
    <w:p w14:paraId="2800D07D" w14:textId="03162312" w:rsidR="00015239" w:rsidRDefault="00015239" w:rsidP="00015239">
      <w:pPr>
        <w:pStyle w:val="ListParagraph"/>
        <w:numPr>
          <w:ilvl w:val="0"/>
          <w:numId w:val="37"/>
        </w:numPr>
        <w:spacing w:after="0"/>
        <w:ind w:left="714" w:hanging="357"/>
        <w:rPr>
          <w:rFonts w:cstheme="minorHAnsi"/>
        </w:rPr>
      </w:pPr>
      <w:r w:rsidRPr="006E6F8C">
        <w:rPr>
          <w:rFonts w:cstheme="minorHAnsi"/>
        </w:rPr>
        <w:t xml:space="preserve">A steady flow of payment cases to be </w:t>
      </w:r>
      <w:r w:rsidR="006E6F8C" w:rsidRPr="006E6F8C">
        <w:rPr>
          <w:rFonts w:cstheme="minorHAnsi"/>
        </w:rPr>
        <w:t>r</w:t>
      </w:r>
      <w:r w:rsidR="006E6F8C">
        <w:rPr>
          <w:rFonts w:cstheme="minorHAnsi"/>
        </w:rPr>
        <w:t>esolved are being received – good success with these is reported.</w:t>
      </w:r>
    </w:p>
    <w:p w14:paraId="034C19F2" w14:textId="2D54A2F0" w:rsidR="006E6F8C" w:rsidRDefault="006E6F8C" w:rsidP="00015239">
      <w:pPr>
        <w:pStyle w:val="ListParagraph"/>
        <w:numPr>
          <w:ilvl w:val="0"/>
          <w:numId w:val="37"/>
        </w:numPr>
        <w:spacing w:after="0"/>
        <w:ind w:left="714" w:hanging="357"/>
        <w:rPr>
          <w:rFonts w:cstheme="minorHAnsi"/>
        </w:rPr>
      </w:pPr>
      <w:r>
        <w:rPr>
          <w:rFonts w:cstheme="minorHAnsi"/>
        </w:rPr>
        <w:t xml:space="preserve">The LES CV service is providing a monthly report </w:t>
      </w:r>
      <w:r w:rsidR="00F43B2A">
        <w:rPr>
          <w:rFonts w:cstheme="minorHAnsi"/>
        </w:rPr>
        <w:t>on activities and numbers of CV</w:t>
      </w:r>
      <w:r>
        <w:rPr>
          <w:rFonts w:cstheme="minorHAnsi"/>
        </w:rPr>
        <w:t>s produced. Current usage is higher than envisaged and it is expected to increase.</w:t>
      </w:r>
    </w:p>
    <w:p w14:paraId="3A40DC8E" w14:textId="7B2639C8" w:rsidR="006E6F8C" w:rsidRDefault="006E6F8C" w:rsidP="00015239">
      <w:pPr>
        <w:pStyle w:val="ListParagraph"/>
        <w:numPr>
          <w:ilvl w:val="0"/>
          <w:numId w:val="37"/>
        </w:numPr>
        <w:spacing w:after="0"/>
        <w:ind w:left="714" w:hanging="357"/>
        <w:rPr>
          <w:rFonts w:cstheme="minorHAnsi"/>
        </w:rPr>
      </w:pPr>
      <w:r>
        <w:rPr>
          <w:rFonts w:cstheme="minorHAnsi"/>
        </w:rPr>
        <w:t>Construction Skill</w:t>
      </w:r>
      <w:r w:rsidR="00F43B2A">
        <w:rPr>
          <w:rFonts w:cstheme="minorHAnsi"/>
        </w:rPr>
        <w:t>s Course – St Andrew’s</w:t>
      </w:r>
      <w:r>
        <w:rPr>
          <w:rFonts w:cstheme="minorHAnsi"/>
        </w:rPr>
        <w:t xml:space="preserve"> Resource </w:t>
      </w:r>
      <w:r w:rsidR="00F43B2A">
        <w:rPr>
          <w:rFonts w:cstheme="minorHAnsi"/>
        </w:rPr>
        <w:t>C</w:t>
      </w:r>
      <w:r>
        <w:rPr>
          <w:rFonts w:cstheme="minorHAnsi"/>
        </w:rPr>
        <w:t>entre have completed the procurement process for the training provider and are ready to start the course as soon as the restrictions allow.</w:t>
      </w:r>
    </w:p>
    <w:p w14:paraId="58006093" w14:textId="52094C61" w:rsidR="006E6F8C" w:rsidRDefault="006E6F8C" w:rsidP="00015239">
      <w:pPr>
        <w:pStyle w:val="ListParagraph"/>
        <w:numPr>
          <w:ilvl w:val="0"/>
          <w:numId w:val="37"/>
        </w:numPr>
        <w:spacing w:after="0"/>
        <w:ind w:left="714" w:hanging="357"/>
        <w:rPr>
          <w:rFonts w:cstheme="minorHAnsi"/>
        </w:rPr>
      </w:pPr>
      <w:r>
        <w:rPr>
          <w:rFonts w:cstheme="minorHAnsi"/>
        </w:rPr>
        <w:lastRenderedPageBreak/>
        <w:t>DSP are in discussions with St Andrew</w:t>
      </w:r>
      <w:r w:rsidR="00F43B2A">
        <w:rPr>
          <w:rFonts w:cstheme="minorHAnsi"/>
        </w:rPr>
        <w:t>’</w:t>
      </w:r>
      <w:r>
        <w:rPr>
          <w:rFonts w:cstheme="minorHAnsi"/>
        </w:rPr>
        <w:t>s Resourc</w:t>
      </w:r>
      <w:r w:rsidR="00F43B2A">
        <w:rPr>
          <w:rFonts w:cstheme="minorHAnsi"/>
        </w:rPr>
        <w:t>e Centre with regard</w:t>
      </w:r>
      <w:r>
        <w:rPr>
          <w:rFonts w:cstheme="minorHAnsi"/>
        </w:rPr>
        <w:t xml:space="preserve"> to supporting </w:t>
      </w:r>
      <w:r w:rsidR="00F43B2A">
        <w:rPr>
          <w:rFonts w:cstheme="minorHAnsi"/>
        </w:rPr>
        <w:t xml:space="preserve">an </w:t>
      </w:r>
      <w:r>
        <w:rPr>
          <w:rFonts w:cstheme="minorHAnsi"/>
        </w:rPr>
        <w:t>initiative linked to the Green Economy. St Andrew</w:t>
      </w:r>
      <w:r w:rsidR="00F43B2A">
        <w:rPr>
          <w:rFonts w:cstheme="minorHAnsi"/>
        </w:rPr>
        <w:t>’</w:t>
      </w:r>
      <w:r>
        <w:rPr>
          <w:rFonts w:cstheme="minorHAnsi"/>
        </w:rPr>
        <w:t>s are currently developing a proposal for consideration by DSP.</w:t>
      </w:r>
    </w:p>
    <w:p w14:paraId="542FAE86" w14:textId="1A0812F6" w:rsidR="006E6F8C" w:rsidRDefault="006E6F8C" w:rsidP="00015239">
      <w:pPr>
        <w:pStyle w:val="ListParagraph"/>
        <w:numPr>
          <w:ilvl w:val="0"/>
          <w:numId w:val="37"/>
        </w:numPr>
        <w:spacing w:after="0"/>
        <w:ind w:left="714" w:hanging="357"/>
        <w:rPr>
          <w:rFonts w:cstheme="minorHAnsi"/>
        </w:rPr>
      </w:pPr>
      <w:r>
        <w:rPr>
          <w:rFonts w:cstheme="minorHAnsi"/>
        </w:rPr>
        <w:t xml:space="preserve">Job Seeker survey – the initial survey was issued via </w:t>
      </w:r>
      <w:r>
        <w:rPr>
          <w:rFonts w:cstheme="minorHAnsi"/>
          <w:i/>
        </w:rPr>
        <w:t>Survey M</w:t>
      </w:r>
      <w:r w:rsidRPr="006E6F8C">
        <w:rPr>
          <w:rFonts w:cstheme="minorHAnsi"/>
          <w:i/>
        </w:rPr>
        <w:t>onkey</w:t>
      </w:r>
      <w:r>
        <w:rPr>
          <w:rFonts w:cstheme="minorHAnsi"/>
        </w:rPr>
        <w:t xml:space="preserve"> but did not prove as successful as hoped. Following discussions with and support from GOOGLE the survey has been reissued, the target completion date is end of May.</w:t>
      </w:r>
    </w:p>
    <w:p w14:paraId="42CC1BE4" w14:textId="7C93B21D" w:rsidR="006E6F8C" w:rsidRDefault="006E6F8C" w:rsidP="00015239">
      <w:pPr>
        <w:pStyle w:val="ListParagraph"/>
        <w:numPr>
          <w:ilvl w:val="0"/>
          <w:numId w:val="37"/>
        </w:numPr>
        <w:spacing w:after="0"/>
        <w:ind w:left="714" w:hanging="357"/>
        <w:rPr>
          <w:rFonts w:cstheme="minorHAnsi"/>
        </w:rPr>
      </w:pPr>
      <w:r>
        <w:rPr>
          <w:rFonts w:cstheme="minorHAnsi"/>
        </w:rPr>
        <w:t xml:space="preserve">Job Vacancies – </w:t>
      </w:r>
      <w:r w:rsidR="00A54DEE">
        <w:rPr>
          <w:rFonts w:cstheme="minorHAnsi"/>
        </w:rPr>
        <w:t xml:space="preserve">people on Activation caseloads </w:t>
      </w:r>
      <w:r>
        <w:rPr>
          <w:rFonts w:cstheme="minorHAnsi"/>
        </w:rPr>
        <w:t>are being match</w:t>
      </w:r>
      <w:r w:rsidR="00A54DEE">
        <w:rPr>
          <w:rFonts w:cstheme="minorHAnsi"/>
        </w:rPr>
        <w:t>ed</w:t>
      </w:r>
      <w:r>
        <w:rPr>
          <w:rFonts w:cstheme="minorHAnsi"/>
        </w:rPr>
        <w:t xml:space="preserve"> with </w:t>
      </w:r>
      <w:r w:rsidR="00A54DEE">
        <w:rPr>
          <w:rFonts w:cstheme="minorHAnsi"/>
        </w:rPr>
        <w:t xml:space="preserve">job </w:t>
      </w:r>
      <w:r>
        <w:rPr>
          <w:rFonts w:cstheme="minorHAnsi"/>
        </w:rPr>
        <w:t xml:space="preserve">vacancies as DSP are notified of them. </w:t>
      </w:r>
      <w:r w:rsidR="00A54DEE">
        <w:rPr>
          <w:rFonts w:cstheme="minorHAnsi"/>
        </w:rPr>
        <w:t>Notices of job vacancies are al</w:t>
      </w:r>
      <w:r w:rsidR="00F43B2A">
        <w:rPr>
          <w:rFonts w:cstheme="minorHAnsi"/>
        </w:rPr>
        <w:t>so being forwarded to the NEIC P</w:t>
      </w:r>
      <w:r w:rsidR="00A54DEE">
        <w:rPr>
          <w:rFonts w:cstheme="minorHAnsi"/>
        </w:rPr>
        <w:t>rogramme Office for display on the website.</w:t>
      </w:r>
    </w:p>
    <w:p w14:paraId="6BD0BF66" w14:textId="59F542AB" w:rsidR="00A54DEE" w:rsidRDefault="00A54DEE" w:rsidP="00015239">
      <w:pPr>
        <w:pStyle w:val="ListParagraph"/>
        <w:numPr>
          <w:ilvl w:val="0"/>
          <w:numId w:val="37"/>
        </w:numPr>
        <w:spacing w:after="0"/>
        <w:ind w:left="714" w:hanging="357"/>
        <w:rPr>
          <w:rFonts w:cstheme="minorHAnsi"/>
        </w:rPr>
      </w:pPr>
      <w:r>
        <w:rPr>
          <w:rFonts w:cstheme="minorHAnsi"/>
        </w:rPr>
        <w:t>LES procurement process - The DSP rep noted that there are currently 600,000 people in receipt of the Pandemic Unemployment Payment (PUP) and while this is expected to drop in the coming months, he feels that there will be a need for external providers to assist job seekers to access employment. Given the record of the current local LES provider he is confident that they would be in a good position to maintain their current provision if there is a procurement process initiated.</w:t>
      </w:r>
    </w:p>
    <w:p w14:paraId="1E380A26" w14:textId="77777777" w:rsidR="00A54DEE" w:rsidRDefault="00A54DEE" w:rsidP="00A54DEE">
      <w:pPr>
        <w:spacing w:after="0"/>
        <w:rPr>
          <w:rFonts w:cstheme="minorHAnsi"/>
        </w:rPr>
      </w:pPr>
    </w:p>
    <w:p w14:paraId="15A34F38" w14:textId="5FAD80EE" w:rsidR="00A54DEE" w:rsidRPr="00A54DEE" w:rsidRDefault="00A54DEE" w:rsidP="00A54DEE">
      <w:pPr>
        <w:spacing w:after="0"/>
        <w:rPr>
          <w:rFonts w:cstheme="minorHAnsi"/>
        </w:rPr>
      </w:pPr>
      <w:r w:rsidRPr="00A54DEE">
        <w:rPr>
          <w:rFonts w:cstheme="minorHAnsi"/>
        </w:rPr>
        <w:t xml:space="preserve"> </w:t>
      </w:r>
    </w:p>
    <w:p w14:paraId="5A0F2DA8" w14:textId="30A43E8F" w:rsidR="00355D1E" w:rsidRPr="00293724" w:rsidRDefault="00355D1E" w:rsidP="009B1E6E">
      <w:pPr>
        <w:pStyle w:val="ListParagraph"/>
        <w:numPr>
          <w:ilvl w:val="0"/>
          <w:numId w:val="3"/>
        </w:numPr>
        <w:spacing w:after="0"/>
        <w:ind w:left="357" w:hanging="357"/>
        <w:rPr>
          <w:rFonts w:cstheme="minorHAnsi"/>
          <w:b/>
          <w:u w:val="single"/>
        </w:rPr>
      </w:pPr>
      <w:r w:rsidRPr="00241F9B">
        <w:rPr>
          <w:rFonts w:cstheme="minorHAnsi"/>
          <w:b/>
          <w:u w:val="single"/>
        </w:rPr>
        <w:t>Communication and Social Media update</w:t>
      </w:r>
      <w:r>
        <w:rPr>
          <w:rFonts w:cstheme="minorHAnsi"/>
          <w:b/>
          <w:u w:val="single"/>
        </w:rPr>
        <w:t>:</w:t>
      </w:r>
    </w:p>
    <w:p w14:paraId="02DD318A" w14:textId="3AA29278" w:rsidR="00534F62" w:rsidRDefault="0019293F" w:rsidP="00355D1E">
      <w:pPr>
        <w:pStyle w:val="ListParagraph"/>
        <w:numPr>
          <w:ilvl w:val="0"/>
          <w:numId w:val="4"/>
        </w:numPr>
        <w:spacing w:after="160" w:line="259" w:lineRule="auto"/>
        <w:ind w:left="714" w:hanging="357"/>
        <w:rPr>
          <w:rFonts w:eastAsia="Times New Roman" w:cstheme="minorHAnsi"/>
          <w:color w:val="0E101A"/>
          <w:lang w:eastAsia="en-IE"/>
        </w:rPr>
      </w:pPr>
      <w:r>
        <w:rPr>
          <w:rFonts w:eastAsia="Times New Roman" w:cstheme="minorHAnsi"/>
          <w:color w:val="0E101A"/>
          <w:lang w:eastAsia="en-IE"/>
        </w:rPr>
        <w:t xml:space="preserve">The Chair had a meeting with </w:t>
      </w:r>
      <w:r w:rsidRPr="0019293F">
        <w:rPr>
          <w:rFonts w:eastAsia="Times New Roman" w:cstheme="minorHAnsi"/>
          <w:i/>
          <w:color w:val="0E101A"/>
          <w:lang w:eastAsia="en-IE"/>
        </w:rPr>
        <w:t>Together Digital</w:t>
      </w:r>
      <w:r>
        <w:rPr>
          <w:rFonts w:eastAsia="Times New Roman" w:cstheme="minorHAnsi"/>
          <w:color w:val="0E101A"/>
          <w:lang w:eastAsia="en-IE"/>
        </w:rPr>
        <w:t xml:space="preserve"> </w:t>
      </w:r>
      <w:r w:rsidR="00534F62">
        <w:rPr>
          <w:rFonts w:eastAsia="Times New Roman" w:cstheme="minorHAnsi"/>
          <w:color w:val="0E101A"/>
          <w:lang w:eastAsia="en-IE"/>
        </w:rPr>
        <w:t>in relation to the redesign of the website and social media platforms. The objective is for the website to become the “go to” site for people in the community.</w:t>
      </w:r>
    </w:p>
    <w:p w14:paraId="61F18E5C" w14:textId="1C3A516A" w:rsidR="00534F62" w:rsidRPr="00F43B2A" w:rsidRDefault="00534F62" w:rsidP="00534F62">
      <w:pPr>
        <w:pStyle w:val="ListParagraph"/>
        <w:numPr>
          <w:ilvl w:val="0"/>
          <w:numId w:val="4"/>
        </w:numPr>
        <w:spacing w:after="0" w:line="240" w:lineRule="auto"/>
        <w:ind w:left="714" w:hanging="357"/>
        <w:rPr>
          <w:rFonts w:eastAsia="Times New Roman" w:cstheme="minorHAnsi"/>
          <w:color w:val="0E101A"/>
          <w:lang w:eastAsia="en-IE"/>
        </w:rPr>
      </w:pPr>
      <w:r w:rsidRPr="00F43B2A">
        <w:rPr>
          <w:rFonts w:eastAsia="Times New Roman" w:cstheme="minorHAnsi"/>
          <w:color w:val="0E101A"/>
          <w:lang w:eastAsia="en-IE"/>
        </w:rPr>
        <w:t>25 items were posted to the website during April. The content covered included:</w:t>
      </w:r>
    </w:p>
    <w:p w14:paraId="0AEF3F1C"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rPr>
          <w:rFonts w:eastAsia="Times New Roman" w:cstheme="minorHAnsi"/>
          <w:color w:val="0E101A"/>
          <w:lang w:eastAsia="en-IE"/>
        </w:rPr>
        <w:t>Sport for Young People Grant Scheme,</w:t>
      </w:r>
    </w:p>
    <w:p w14:paraId="1754C6ED"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rPr>
          <w:rFonts w:eastAsia="Times New Roman" w:cstheme="minorHAnsi"/>
          <w:color w:val="0E101A"/>
          <w:lang w:eastAsia="en-IE"/>
        </w:rPr>
        <w:t xml:space="preserve">Intreo’s Work and Skills week 2021, </w:t>
      </w:r>
    </w:p>
    <w:p w14:paraId="2A603CF4"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rPr>
          <w:rFonts w:eastAsia="Times New Roman" w:cstheme="minorHAnsi"/>
          <w:color w:val="0E101A"/>
          <w:lang w:eastAsia="en-IE"/>
        </w:rPr>
        <w:t>P-TECH promotional video,</w:t>
      </w:r>
    </w:p>
    <w:p w14:paraId="490F21B9"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rPr>
          <w:rFonts w:eastAsia="Times New Roman" w:cstheme="minorHAnsi"/>
          <w:color w:val="0E101A"/>
          <w:lang w:eastAsia="en-IE"/>
        </w:rPr>
        <w:t xml:space="preserve">The Healthy Communities Project, </w:t>
      </w:r>
    </w:p>
    <w:p w14:paraId="648DA22D"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rPr>
          <w:rFonts w:eastAsia="Times New Roman" w:cstheme="minorHAnsi"/>
          <w:color w:val="0E101A"/>
          <w:lang w:eastAsia="en-IE"/>
        </w:rPr>
        <w:t xml:space="preserve">Early Learning Initiative’s </w:t>
      </w:r>
    </w:p>
    <w:p w14:paraId="28938EBC"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rPr>
          <w:rFonts w:eastAsia="Times New Roman" w:cstheme="minorHAnsi"/>
          <w:color w:val="0E101A"/>
          <w:lang w:eastAsia="en-IE"/>
        </w:rPr>
        <w:t xml:space="preserve">Pilot Youth Council </w:t>
      </w:r>
    </w:p>
    <w:p w14:paraId="3FD79BD6"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rPr>
          <w:rFonts w:eastAsia="Times New Roman" w:cstheme="minorHAnsi"/>
          <w:color w:val="0E101A"/>
          <w:lang w:eastAsia="en-IE"/>
        </w:rPr>
        <w:t xml:space="preserve">SWAN Youth Service Outreach Workers </w:t>
      </w:r>
    </w:p>
    <w:p w14:paraId="4D823CE7"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rPr>
          <w:rFonts w:eastAsia="Times New Roman" w:cstheme="minorHAnsi"/>
          <w:color w:val="0E101A"/>
          <w:lang w:eastAsia="en-IE"/>
        </w:rPr>
        <w:t xml:space="preserve">Regular updates on pop-up COVID-19 test centres. </w:t>
      </w:r>
    </w:p>
    <w:p w14:paraId="186753CB"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rPr>
          <w:rFonts w:eastAsia="Times New Roman" w:cstheme="minorHAnsi"/>
          <w:color w:val="0E101A"/>
          <w:lang w:eastAsia="en-IE"/>
        </w:rPr>
        <w:t>Public health information – Bowel cancer screening</w:t>
      </w:r>
    </w:p>
    <w:p w14:paraId="66BA2622" w14:textId="77777777" w:rsidR="00534F62" w:rsidRPr="00F43B2A" w:rsidRDefault="00534F62" w:rsidP="00534F62">
      <w:pPr>
        <w:pStyle w:val="ListParagraph"/>
        <w:numPr>
          <w:ilvl w:val="0"/>
          <w:numId w:val="4"/>
        </w:numPr>
        <w:spacing w:after="0" w:line="240" w:lineRule="auto"/>
        <w:ind w:left="714" w:hanging="357"/>
        <w:rPr>
          <w:rFonts w:eastAsia="Times New Roman" w:cstheme="minorHAnsi"/>
          <w:color w:val="0E101A"/>
          <w:lang w:eastAsia="en-IE"/>
        </w:rPr>
      </w:pPr>
      <w:r w:rsidRPr="00F43B2A">
        <w:rPr>
          <w:rFonts w:eastAsia="Times New Roman" w:cstheme="minorHAnsi"/>
          <w:color w:val="0E101A"/>
          <w:lang w:eastAsia="en-IE"/>
        </w:rPr>
        <w:t>Feb Competition stats:</w:t>
      </w:r>
    </w:p>
    <w:p w14:paraId="0E55D9AB" w14:textId="77777777" w:rsidR="00534F62" w:rsidRPr="00F43B2A" w:rsidRDefault="00534F62" w:rsidP="00832C9F">
      <w:pPr>
        <w:pStyle w:val="ListParagraph"/>
        <w:numPr>
          <w:ilvl w:val="1"/>
          <w:numId w:val="4"/>
        </w:numPr>
        <w:spacing w:after="0" w:line="240" w:lineRule="auto"/>
        <w:ind w:left="1434" w:hanging="357"/>
        <w:rPr>
          <w:rFonts w:eastAsia="Times New Roman" w:cstheme="minorHAnsi"/>
          <w:color w:val="0E101A"/>
          <w:lang w:eastAsia="en-IE"/>
        </w:rPr>
      </w:pPr>
      <w:r w:rsidRPr="00F43B2A">
        <w:t>10,612 people reached on Facebook</w:t>
      </w:r>
      <w:r w:rsidRPr="00F43B2A">
        <w:rPr>
          <w:rFonts w:eastAsia="Times New Roman" w:cstheme="minorHAnsi"/>
          <w:color w:val="0E101A"/>
          <w:lang w:eastAsia="en-IE"/>
        </w:rPr>
        <w:t xml:space="preserve"> </w:t>
      </w:r>
      <w:r w:rsidRPr="00F43B2A">
        <w:t xml:space="preserve">generating 196 Likes, 166 Comments and 155 Shares. </w:t>
      </w:r>
    </w:p>
    <w:p w14:paraId="09D9CAD5" w14:textId="0E8C3D81" w:rsidR="00534F62" w:rsidRPr="00F43B2A" w:rsidRDefault="00534F62" w:rsidP="00832C9F">
      <w:pPr>
        <w:pStyle w:val="ListParagraph"/>
        <w:numPr>
          <w:ilvl w:val="0"/>
          <w:numId w:val="4"/>
        </w:numPr>
        <w:spacing w:after="160" w:line="259" w:lineRule="auto"/>
        <w:ind w:hanging="357"/>
        <w:rPr>
          <w:rFonts w:eastAsia="Times New Roman" w:cstheme="minorHAnsi"/>
          <w:color w:val="0E101A"/>
          <w:lang w:eastAsia="en-IE"/>
        </w:rPr>
      </w:pPr>
      <w:r w:rsidRPr="00F43B2A">
        <w:t>This competition was viewed approximately 4,500 more times than December’s competition</w:t>
      </w:r>
    </w:p>
    <w:p w14:paraId="6C26EBB8" w14:textId="77777777" w:rsidR="009B1E6E" w:rsidRPr="00F43B2A" w:rsidRDefault="009B1E6E" w:rsidP="009B1E6E">
      <w:pPr>
        <w:pStyle w:val="ListParagraph"/>
        <w:numPr>
          <w:ilvl w:val="0"/>
          <w:numId w:val="4"/>
        </w:numPr>
        <w:spacing w:after="0" w:line="240" w:lineRule="auto"/>
        <w:ind w:left="714" w:hanging="357"/>
      </w:pPr>
      <w:r w:rsidRPr="00F43B2A">
        <w:t xml:space="preserve">Website stats. for March </w:t>
      </w:r>
    </w:p>
    <w:p w14:paraId="2C2DEF80" w14:textId="77777777" w:rsidR="009B1E6E" w:rsidRPr="00F43B2A" w:rsidRDefault="009B1E6E" w:rsidP="00832C9F">
      <w:pPr>
        <w:pStyle w:val="ListParagraph"/>
        <w:numPr>
          <w:ilvl w:val="1"/>
          <w:numId w:val="4"/>
        </w:numPr>
        <w:spacing w:after="0" w:line="240" w:lineRule="auto"/>
        <w:ind w:left="1434" w:hanging="357"/>
      </w:pPr>
      <w:r w:rsidRPr="00F43B2A">
        <w:t>2,539 visits to the website - 78% are new users.</w:t>
      </w:r>
    </w:p>
    <w:p w14:paraId="7949CC80" w14:textId="77777777" w:rsidR="009B1E6E" w:rsidRPr="00F43B2A" w:rsidRDefault="009B1E6E" w:rsidP="00832C9F">
      <w:pPr>
        <w:pStyle w:val="ListParagraph"/>
        <w:numPr>
          <w:ilvl w:val="1"/>
          <w:numId w:val="4"/>
        </w:numPr>
        <w:spacing w:after="0" w:line="240" w:lineRule="auto"/>
        <w:ind w:left="1434" w:hanging="357"/>
      </w:pPr>
      <w:r w:rsidRPr="00F43B2A">
        <w:rPr>
          <w:rFonts w:eastAsia="Times New Roman" w:cstheme="minorHAnsi"/>
          <w:color w:val="0E101A"/>
          <w:lang w:eastAsia="en-IE"/>
        </w:rPr>
        <w:t>This is a 34% increase over its performance at this point last year.</w:t>
      </w:r>
    </w:p>
    <w:p w14:paraId="41C97F70" w14:textId="77777777" w:rsidR="009B1E6E" w:rsidRPr="00F43B2A" w:rsidRDefault="009B1E6E" w:rsidP="00355D1E">
      <w:pPr>
        <w:pStyle w:val="ListParagraph"/>
        <w:numPr>
          <w:ilvl w:val="0"/>
          <w:numId w:val="4"/>
        </w:numPr>
        <w:spacing w:after="160" w:line="259" w:lineRule="auto"/>
        <w:ind w:left="714" w:hanging="357"/>
        <w:rPr>
          <w:rFonts w:eastAsia="Times New Roman" w:cstheme="minorHAnsi"/>
          <w:color w:val="0E101A"/>
          <w:lang w:eastAsia="en-IE"/>
        </w:rPr>
      </w:pPr>
      <w:r w:rsidRPr="00F43B2A">
        <w:rPr>
          <w:rFonts w:eastAsia="Times New Roman" w:cstheme="minorHAnsi"/>
          <w:color w:val="0E101A"/>
          <w:lang w:eastAsia="en-IE"/>
        </w:rPr>
        <w:t>The first NEIC Newsletter of 2021 is now in final draft stage and it is anticipated to be sent to printed and delivered in early May.</w:t>
      </w:r>
    </w:p>
    <w:p w14:paraId="11C89535" w14:textId="42BACFBE" w:rsidR="009B1E6E" w:rsidRDefault="009B1E6E" w:rsidP="009B1E6E">
      <w:pPr>
        <w:spacing w:after="0"/>
        <w:rPr>
          <w:rFonts w:cstheme="minorHAnsi"/>
        </w:rPr>
      </w:pPr>
    </w:p>
    <w:p w14:paraId="13C08D35" w14:textId="36AFB6F7" w:rsidR="009B1E6E" w:rsidRDefault="009B1E6E" w:rsidP="009B1E6E">
      <w:pPr>
        <w:pStyle w:val="ListParagraph"/>
        <w:numPr>
          <w:ilvl w:val="0"/>
          <w:numId w:val="3"/>
        </w:numPr>
        <w:spacing w:after="0"/>
        <w:ind w:left="357" w:hanging="357"/>
        <w:rPr>
          <w:rFonts w:cstheme="minorHAnsi"/>
          <w:b/>
          <w:u w:val="single"/>
        </w:rPr>
      </w:pPr>
      <w:r w:rsidRPr="009B1E6E">
        <w:rPr>
          <w:rFonts w:cstheme="minorHAnsi"/>
          <w:b/>
          <w:u w:val="single"/>
        </w:rPr>
        <w:t>AOB</w:t>
      </w:r>
      <w:r>
        <w:rPr>
          <w:rFonts w:cstheme="minorHAnsi"/>
          <w:b/>
          <w:u w:val="single"/>
        </w:rPr>
        <w:t>:</w:t>
      </w:r>
    </w:p>
    <w:p w14:paraId="0E0AE731" w14:textId="77DFD045" w:rsidR="009B1E6E" w:rsidRPr="009B1E6E" w:rsidRDefault="009B1E6E" w:rsidP="009B1E6E">
      <w:pPr>
        <w:pStyle w:val="ListParagraph"/>
        <w:numPr>
          <w:ilvl w:val="0"/>
          <w:numId w:val="40"/>
        </w:numPr>
        <w:spacing w:after="0"/>
        <w:ind w:left="714" w:hanging="357"/>
        <w:rPr>
          <w:rFonts w:cstheme="minorHAnsi"/>
        </w:rPr>
      </w:pPr>
      <w:r w:rsidRPr="009B1E6E">
        <w:rPr>
          <w:rFonts w:cstheme="minorHAnsi"/>
        </w:rPr>
        <w:t>The 2021 Community Grant scheme is advertised and open for applications. The closing date for applications is 31</w:t>
      </w:r>
      <w:r w:rsidRPr="009B1E6E">
        <w:rPr>
          <w:rFonts w:cstheme="minorHAnsi"/>
          <w:vertAlign w:val="superscript"/>
        </w:rPr>
        <w:t>st</w:t>
      </w:r>
      <w:r w:rsidRPr="009B1E6E">
        <w:rPr>
          <w:rFonts w:cstheme="minorHAnsi"/>
        </w:rPr>
        <w:t xml:space="preserve"> May 2021.</w:t>
      </w:r>
    </w:p>
    <w:p w14:paraId="0CD9F0D4" w14:textId="1626EA73" w:rsidR="009B1E6E" w:rsidRDefault="009B1E6E" w:rsidP="009B1E6E">
      <w:pPr>
        <w:pStyle w:val="ListParagraph"/>
        <w:numPr>
          <w:ilvl w:val="0"/>
          <w:numId w:val="40"/>
        </w:numPr>
        <w:spacing w:after="0"/>
        <w:ind w:left="714" w:hanging="357"/>
        <w:rPr>
          <w:rFonts w:cstheme="minorHAnsi"/>
        </w:rPr>
      </w:pPr>
      <w:r>
        <w:rPr>
          <w:rFonts w:cstheme="minorHAnsi"/>
        </w:rPr>
        <w:t>Local Community Safety Partnership Webinar - t</w:t>
      </w:r>
      <w:r w:rsidRPr="009B1E6E">
        <w:rPr>
          <w:rFonts w:cstheme="minorHAnsi"/>
        </w:rPr>
        <w:t xml:space="preserve">he Chair </w:t>
      </w:r>
      <w:r>
        <w:rPr>
          <w:rFonts w:cstheme="minorHAnsi"/>
        </w:rPr>
        <w:t>advised that he had attended the webinar on 7</w:t>
      </w:r>
      <w:r w:rsidRPr="009B1E6E">
        <w:rPr>
          <w:rFonts w:cstheme="minorHAnsi"/>
          <w:vertAlign w:val="superscript"/>
        </w:rPr>
        <w:t>th</w:t>
      </w:r>
      <w:r>
        <w:rPr>
          <w:rFonts w:cstheme="minorHAnsi"/>
        </w:rPr>
        <w:t xml:space="preserve"> April and noted a few key points that were made at the </w:t>
      </w:r>
      <w:r w:rsidR="00832C9F">
        <w:rPr>
          <w:rFonts w:cstheme="minorHAnsi"/>
        </w:rPr>
        <w:t>event</w:t>
      </w:r>
      <w:r>
        <w:rPr>
          <w:rFonts w:cstheme="minorHAnsi"/>
        </w:rPr>
        <w:t>, namely:</w:t>
      </w:r>
    </w:p>
    <w:p w14:paraId="3E7BA398" w14:textId="0CE9D304" w:rsidR="009B1E6E" w:rsidRDefault="009B1E6E" w:rsidP="00F43B2A">
      <w:pPr>
        <w:pStyle w:val="ListParagraph"/>
        <w:numPr>
          <w:ilvl w:val="1"/>
          <w:numId w:val="40"/>
        </w:numPr>
        <w:spacing w:after="0"/>
        <w:ind w:left="714" w:hanging="357"/>
        <w:rPr>
          <w:rFonts w:cstheme="minorHAnsi"/>
        </w:rPr>
      </w:pPr>
      <w:r>
        <w:rPr>
          <w:rFonts w:cstheme="minorHAnsi"/>
        </w:rPr>
        <w:t>The relationship between dumping and people feeling unsafe.</w:t>
      </w:r>
      <w:r w:rsidR="00832C9F">
        <w:rPr>
          <w:rFonts w:cstheme="minorHAnsi"/>
        </w:rPr>
        <w:t xml:space="preserve"> There is a need to include all subgroups in the discussion. Everyone needs to be play their part in the solving the issue. All the </w:t>
      </w:r>
      <w:r w:rsidR="00832C9F">
        <w:rPr>
          <w:rFonts w:cstheme="minorHAnsi"/>
        </w:rPr>
        <w:lastRenderedPageBreak/>
        <w:t xml:space="preserve">evidence </w:t>
      </w:r>
      <w:r w:rsidR="00F43B2A">
        <w:rPr>
          <w:rFonts w:cstheme="minorHAnsi"/>
        </w:rPr>
        <w:t>shows that</w:t>
      </w:r>
      <w:r w:rsidR="00832C9F">
        <w:rPr>
          <w:rFonts w:cstheme="minorHAnsi"/>
        </w:rPr>
        <w:t xml:space="preserve"> the </w:t>
      </w:r>
      <w:r w:rsidR="00F43B2A">
        <w:rPr>
          <w:rFonts w:cstheme="minorHAnsi"/>
        </w:rPr>
        <w:t xml:space="preserve">majority of the </w:t>
      </w:r>
      <w:r w:rsidR="00832C9F">
        <w:rPr>
          <w:rFonts w:cstheme="minorHAnsi"/>
        </w:rPr>
        <w:t>dumping/littering is by local people. He asked for a focus to be maintained on this matter and welcomed opinions as how to get the message across.</w:t>
      </w:r>
    </w:p>
    <w:p w14:paraId="50EAD075" w14:textId="634BD9D4" w:rsidR="00832C9F" w:rsidRPr="00F43B2A" w:rsidRDefault="00F43B2A" w:rsidP="00F43B2A">
      <w:pPr>
        <w:pStyle w:val="ListParagraph"/>
        <w:numPr>
          <w:ilvl w:val="1"/>
          <w:numId w:val="40"/>
        </w:numPr>
        <w:spacing w:after="0"/>
        <w:ind w:left="714" w:hanging="357"/>
        <w:rPr>
          <w:rFonts w:cstheme="minorHAnsi"/>
        </w:rPr>
      </w:pPr>
      <w:r w:rsidRPr="00F43B2A">
        <w:rPr>
          <w:rFonts w:cstheme="minorHAnsi"/>
        </w:rPr>
        <w:t>Some p</w:t>
      </w:r>
      <w:r w:rsidR="00832C9F" w:rsidRPr="00F43B2A">
        <w:rPr>
          <w:rFonts w:cstheme="minorHAnsi"/>
        </w:rPr>
        <w:t>laygrounds are in need of repair – the DCC rep advised that 28 playgrounds are in a programme of rolling repairs and significant work has been undertaken in the last few years.</w:t>
      </w:r>
    </w:p>
    <w:p w14:paraId="590DA198" w14:textId="60FD835F" w:rsidR="00832C9F" w:rsidRDefault="00832C9F" w:rsidP="00832C9F">
      <w:pPr>
        <w:pStyle w:val="ListParagraph"/>
        <w:numPr>
          <w:ilvl w:val="1"/>
          <w:numId w:val="40"/>
        </w:numPr>
        <w:spacing w:after="0"/>
        <w:ind w:left="714" w:hanging="357"/>
        <w:rPr>
          <w:rFonts w:cstheme="minorHAnsi"/>
        </w:rPr>
      </w:pPr>
      <w:r>
        <w:rPr>
          <w:rFonts w:cstheme="minorHAnsi"/>
        </w:rPr>
        <w:t>The importance of STEM subjects in school in terms of accessing work – he would like to see the PTECH programme expanded to the 3 other secondary schools in the area.</w:t>
      </w:r>
    </w:p>
    <w:p w14:paraId="13CC6F40" w14:textId="24D46B10" w:rsidR="00832C9F" w:rsidRDefault="00832C9F" w:rsidP="00832C9F">
      <w:pPr>
        <w:pStyle w:val="ListParagraph"/>
        <w:numPr>
          <w:ilvl w:val="0"/>
          <w:numId w:val="40"/>
        </w:numPr>
        <w:spacing w:after="160" w:line="259" w:lineRule="auto"/>
        <w:ind w:left="714" w:hanging="357"/>
      </w:pPr>
      <w:r>
        <w:t>We should look at a project, which is currently in place in Donore Avenue</w:t>
      </w:r>
      <w:r w:rsidR="0077062C">
        <w:t>, and is</w:t>
      </w:r>
      <w:r>
        <w:t xml:space="preserve"> focussed on assisting people to disengage from gangs </w:t>
      </w:r>
      <w:r w:rsidR="0077062C">
        <w:t>–</w:t>
      </w:r>
      <w:r w:rsidR="008A51BA">
        <w:t xml:space="preserve"> t</w:t>
      </w:r>
      <w:r w:rsidR="0077062C">
        <w:t>he communit</w:t>
      </w:r>
      <w:r w:rsidR="007024F2">
        <w:t xml:space="preserve">y rep advised that one of the Dublin City Community Co-op Board </w:t>
      </w:r>
      <w:r w:rsidR="0077062C">
        <w:t xml:space="preserve">members </w:t>
      </w:r>
      <w:r w:rsidR="007024F2">
        <w:t>works on</w:t>
      </w:r>
      <w:r w:rsidR="0077062C">
        <w:t xml:space="preserve"> the project and he would assist with any follow up required</w:t>
      </w:r>
      <w:r w:rsidR="008A51BA">
        <w:t>.</w:t>
      </w:r>
    </w:p>
    <w:p w14:paraId="29EF1F92" w14:textId="12A80E9C" w:rsidR="009B1E6E" w:rsidRPr="0077062C" w:rsidRDefault="0077062C" w:rsidP="0077062C">
      <w:pPr>
        <w:pStyle w:val="ListParagraph"/>
        <w:numPr>
          <w:ilvl w:val="1"/>
          <w:numId w:val="40"/>
        </w:numPr>
        <w:spacing w:after="0"/>
        <w:ind w:left="714" w:hanging="357"/>
        <w:rPr>
          <w:rFonts w:cstheme="minorHAnsi"/>
        </w:rPr>
      </w:pPr>
      <w:r>
        <w:rPr>
          <w:rFonts w:cstheme="minorHAnsi"/>
        </w:rPr>
        <w:t>The importance of maintaining the identity of the area and not losing this like other areas have.</w:t>
      </w:r>
    </w:p>
    <w:p w14:paraId="37ADC17E" w14:textId="77777777" w:rsidR="00270A0E" w:rsidRPr="00270A0E" w:rsidRDefault="00270A0E" w:rsidP="00734EF8">
      <w:pPr>
        <w:pStyle w:val="ListParagraph"/>
        <w:spacing w:after="0"/>
        <w:ind w:left="714"/>
        <w:rPr>
          <w:rFonts w:cstheme="minorHAnsi"/>
        </w:rPr>
      </w:pPr>
    </w:p>
    <w:p w14:paraId="0018658A" w14:textId="3B6C916A" w:rsidR="00955BCE" w:rsidRDefault="00955BCE" w:rsidP="00734EF8">
      <w:pPr>
        <w:spacing w:after="0"/>
        <w:rPr>
          <w:rFonts w:ascii="Arial" w:hAnsi="Arial" w:cs="Arial"/>
          <w:b/>
          <w:sz w:val="26"/>
          <w:szCs w:val="26"/>
          <w:u w:val="single"/>
        </w:rPr>
      </w:pPr>
    </w:p>
    <w:p w14:paraId="45193FA6" w14:textId="568A6CCC" w:rsidR="000E0914" w:rsidRDefault="00FD6172" w:rsidP="00772CA4">
      <w:pPr>
        <w:spacing w:after="0"/>
        <w:ind w:left="720" w:firstLine="720"/>
        <w:rPr>
          <w:rFonts w:ascii="Arial" w:hAnsi="Arial" w:cs="Arial"/>
          <w:sz w:val="26"/>
          <w:szCs w:val="26"/>
        </w:rPr>
      </w:pPr>
      <w:r w:rsidRPr="001443B6">
        <w:rPr>
          <w:rFonts w:ascii="Arial" w:hAnsi="Arial" w:cs="Arial"/>
          <w:b/>
          <w:sz w:val="26"/>
          <w:szCs w:val="26"/>
          <w:u w:val="single"/>
        </w:rPr>
        <w:t>Ne</w:t>
      </w:r>
      <w:r w:rsidR="00825199" w:rsidRPr="001443B6">
        <w:rPr>
          <w:rFonts w:ascii="Arial" w:hAnsi="Arial" w:cs="Arial"/>
          <w:b/>
          <w:sz w:val="26"/>
          <w:szCs w:val="26"/>
          <w:u w:val="single"/>
        </w:rPr>
        <w:t>x</w:t>
      </w:r>
      <w:r w:rsidRPr="001443B6">
        <w:rPr>
          <w:rFonts w:ascii="Arial" w:hAnsi="Arial" w:cs="Arial"/>
          <w:b/>
          <w:sz w:val="26"/>
          <w:szCs w:val="26"/>
          <w:u w:val="single"/>
        </w:rPr>
        <w:t>t meeting:</w:t>
      </w:r>
      <w:r w:rsidRPr="001443B6">
        <w:rPr>
          <w:rFonts w:ascii="Arial" w:hAnsi="Arial" w:cs="Arial"/>
          <w:b/>
          <w:sz w:val="26"/>
          <w:szCs w:val="26"/>
        </w:rPr>
        <w:t xml:space="preserve"> </w:t>
      </w:r>
      <w:r w:rsidR="00825199" w:rsidRPr="001443B6">
        <w:rPr>
          <w:rFonts w:ascii="Arial" w:hAnsi="Arial" w:cs="Arial"/>
          <w:b/>
          <w:sz w:val="26"/>
          <w:szCs w:val="26"/>
        </w:rPr>
        <w:t xml:space="preserve"> </w:t>
      </w:r>
      <w:r w:rsidR="001C02B0" w:rsidRPr="001443B6">
        <w:rPr>
          <w:rFonts w:ascii="Arial" w:hAnsi="Arial" w:cs="Arial"/>
          <w:b/>
          <w:sz w:val="26"/>
          <w:szCs w:val="26"/>
        </w:rPr>
        <w:tab/>
      </w:r>
      <w:r w:rsidR="0077062C">
        <w:rPr>
          <w:rFonts w:ascii="Arial" w:hAnsi="Arial" w:cs="Arial"/>
          <w:b/>
          <w:sz w:val="26"/>
          <w:szCs w:val="26"/>
          <w:u w:val="single"/>
        </w:rPr>
        <w:t>Wednesday 26</w:t>
      </w:r>
      <w:r w:rsidR="003B1154" w:rsidRPr="003B1154">
        <w:rPr>
          <w:rFonts w:ascii="Arial" w:hAnsi="Arial" w:cs="Arial"/>
          <w:b/>
          <w:sz w:val="26"/>
          <w:szCs w:val="26"/>
          <w:u w:val="single"/>
          <w:vertAlign w:val="superscript"/>
        </w:rPr>
        <w:t>th</w:t>
      </w:r>
      <w:r w:rsidR="0077062C">
        <w:rPr>
          <w:rFonts w:ascii="Arial" w:hAnsi="Arial" w:cs="Arial"/>
          <w:b/>
          <w:sz w:val="26"/>
          <w:szCs w:val="26"/>
          <w:u w:val="single"/>
        </w:rPr>
        <w:t xml:space="preserve"> May</w:t>
      </w:r>
      <w:r w:rsidR="00466BD8" w:rsidRPr="001443B6">
        <w:rPr>
          <w:rFonts w:ascii="Arial" w:hAnsi="Arial" w:cs="Arial"/>
          <w:b/>
          <w:sz w:val="26"/>
          <w:szCs w:val="26"/>
          <w:u w:val="single"/>
        </w:rPr>
        <w:t xml:space="preserve"> </w:t>
      </w:r>
      <w:r w:rsidR="00772CA4">
        <w:rPr>
          <w:rFonts w:ascii="Arial" w:hAnsi="Arial" w:cs="Arial"/>
          <w:b/>
          <w:sz w:val="26"/>
          <w:szCs w:val="26"/>
          <w:u w:val="single"/>
        </w:rPr>
        <w:t xml:space="preserve">2021 </w:t>
      </w:r>
      <w:r w:rsidR="009347B7" w:rsidRPr="001443B6">
        <w:rPr>
          <w:rFonts w:ascii="Arial" w:hAnsi="Arial" w:cs="Arial"/>
          <w:b/>
          <w:sz w:val="26"/>
          <w:szCs w:val="26"/>
          <w:u w:val="single"/>
        </w:rPr>
        <w:t>@ 8.00</w:t>
      </w:r>
      <w:r w:rsidR="008145CB" w:rsidRPr="001443B6">
        <w:rPr>
          <w:rFonts w:ascii="Arial" w:hAnsi="Arial" w:cs="Arial"/>
          <w:b/>
          <w:sz w:val="26"/>
          <w:szCs w:val="26"/>
          <w:u w:val="single"/>
        </w:rPr>
        <w:t>am</w:t>
      </w:r>
    </w:p>
    <w:p w14:paraId="6B12BE4C" w14:textId="00DEBDAB" w:rsidR="00AA5771" w:rsidRPr="000E0914" w:rsidRDefault="00825199" w:rsidP="000E0914">
      <w:pPr>
        <w:spacing w:after="0"/>
        <w:ind w:left="720" w:firstLine="720"/>
        <w:rPr>
          <w:rFonts w:ascii="Arial" w:hAnsi="Arial" w:cs="Arial"/>
          <w:sz w:val="26"/>
          <w:szCs w:val="26"/>
        </w:rPr>
      </w:pPr>
      <w:r w:rsidRPr="007C7FA2">
        <w:rPr>
          <w:rFonts w:ascii="Arial" w:hAnsi="Arial" w:cs="Arial"/>
          <w:b/>
          <w:sz w:val="26"/>
          <w:szCs w:val="26"/>
          <w:u w:val="single"/>
        </w:rPr>
        <w:t>Venue</w:t>
      </w:r>
      <w:r w:rsidRPr="007C7FA2">
        <w:rPr>
          <w:rFonts w:ascii="Arial" w:hAnsi="Arial" w:cs="Arial"/>
          <w:b/>
          <w:sz w:val="26"/>
          <w:szCs w:val="26"/>
        </w:rPr>
        <w:t>:</w:t>
      </w:r>
      <w:r w:rsidR="00885F6E" w:rsidRPr="007C7FA2">
        <w:rPr>
          <w:rFonts w:ascii="Arial" w:hAnsi="Arial" w:cs="Arial"/>
          <w:b/>
          <w:sz w:val="26"/>
          <w:szCs w:val="26"/>
        </w:rPr>
        <w:t xml:space="preserve">  </w:t>
      </w:r>
      <w:r w:rsidR="001443B6">
        <w:rPr>
          <w:rFonts w:ascii="Arial" w:hAnsi="Arial" w:cs="Arial"/>
          <w:b/>
          <w:sz w:val="26"/>
          <w:szCs w:val="26"/>
        </w:rPr>
        <w:t xml:space="preserve">     </w:t>
      </w:r>
      <w:r w:rsidR="009D5815">
        <w:rPr>
          <w:rFonts w:ascii="Arial" w:hAnsi="Arial" w:cs="Arial"/>
          <w:b/>
          <w:sz w:val="26"/>
          <w:szCs w:val="26"/>
        </w:rPr>
        <w:t xml:space="preserve">                </w:t>
      </w:r>
      <w:r w:rsidR="003B1154">
        <w:rPr>
          <w:rFonts w:ascii="Arial" w:hAnsi="Arial" w:cs="Arial"/>
          <w:b/>
          <w:sz w:val="26"/>
          <w:szCs w:val="26"/>
        </w:rPr>
        <w:t>ZOOM</w:t>
      </w:r>
    </w:p>
    <w:p w14:paraId="34A29C50" w14:textId="377A323A" w:rsidR="00650547" w:rsidRDefault="00650547" w:rsidP="000E0914">
      <w:pPr>
        <w:ind w:left="2880" w:firstLine="720"/>
        <w:jc w:val="center"/>
        <w:rPr>
          <w:rFonts w:ascii="Arial" w:hAnsi="Arial" w:cs="Arial"/>
          <w:b/>
          <w:sz w:val="26"/>
          <w:szCs w:val="26"/>
          <w:shd w:val="clear" w:color="auto" w:fill="FFFFFF"/>
        </w:rPr>
      </w:pPr>
    </w:p>
    <w:p w14:paraId="1DAB1E30" w14:textId="3B6DBFAE" w:rsidR="00734EF8" w:rsidRPr="003003A7" w:rsidRDefault="00734EF8" w:rsidP="0077062C">
      <w:pPr>
        <w:rPr>
          <w:rFonts w:ascii="Arial" w:hAnsi="Arial" w:cs="Arial"/>
          <w:b/>
          <w:sz w:val="26"/>
          <w:szCs w:val="26"/>
          <w:shd w:val="clear" w:color="auto" w:fill="FFFFFF"/>
        </w:rPr>
      </w:pPr>
    </w:p>
    <w:p w14:paraId="65041D74" w14:textId="43718A78" w:rsidR="00A253DD" w:rsidRDefault="005E5754" w:rsidP="00772CA4">
      <w:pPr>
        <w:spacing w:after="0"/>
        <w:ind w:firstLine="720"/>
        <w:rPr>
          <w:b/>
        </w:rPr>
      </w:pPr>
      <w:r w:rsidRPr="00201DEA">
        <w:rPr>
          <w:b/>
        </w:rPr>
        <w:t xml:space="preserve">Summary of </w:t>
      </w:r>
      <w:r w:rsidR="007751BB" w:rsidRPr="00201DEA">
        <w:rPr>
          <w:b/>
        </w:rPr>
        <w:t>ag</w:t>
      </w:r>
      <w:r w:rsidRPr="00201DEA">
        <w:rPr>
          <w:b/>
        </w:rPr>
        <w:t xml:space="preserve">reed </w:t>
      </w:r>
      <w:r w:rsidR="007751BB" w:rsidRPr="00201DEA">
        <w:rPr>
          <w:b/>
        </w:rPr>
        <w:t>a</w:t>
      </w:r>
      <w:r w:rsidRPr="00201DEA">
        <w:rPr>
          <w:b/>
        </w:rPr>
        <w:t>ctions</w:t>
      </w:r>
      <w:r w:rsidR="009F62C2">
        <w:rPr>
          <w:b/>
        </w:rPr>
        <w:t xml:space="preserve"> for next meeting:</w:t>
      </w:r>
    </w:p>
    <w:p w14:paraId="75D9F9E7" w14:textId="260365D8" w:rsidR="00184B26" w:rsidRDefault="00184B26" w:rsidP="00772CA4">
      <w:pPr>
        <w:spacing w:after="0"/>
        <w:ind w:firstLine="720"/>
        <w:rPr>
          <w:b/>
        </w:rPr>
      </w:pPr>
    </w:p>
    <w:p w14:paraId="6E7BC116" w14:textId="77777777" w:rsidR="00184B26" w:rsidRPr="00D16A7B" w:rsidRDefault="00184B26" w:rsidP="00184B26">
      <w:pPr>
        <w:spacing w:after="0"/>
        <w:ind w:left="360" w:firstLine="360"/>
        <w:rPr>
          <w:b/>
        </w:rPr>
      </w:pPr>
    </w:p>
    <w:tbl>
      <w:tblPr>
        <w:tblStyle w:val="TableGrid"/>
        <w:tblW w:w="0" w:type="auto"/>
        <w:tblInd w:w="421" w:type="dxa"/>
        <w:tblLook w:val="04A0" w:firstRow="1" w:lastRow="0" w:firstColumn="1" w:lastColumn="0" w:noHBand="0" w:noVBand="1"/>
      </w:tblPr>
      <w:tblGrid>
        <w:gridCol w:w="6378"/>
        <w:gridCol w:w="2410"/>
      </w:tblGrid>
      <w:tr w:rsidR="00184B26" w:rsidRPr="00201DEA" w14:paraId="02E41D91" w14:textId="77777777" w:rsidTr="00751CA5">
        <w:tc>
          <w:tcPr>
            <w:tcW w:w="6378" w:type="dxa"/>
          </w:tcPr>
          <w:p w14:paraId="1CAB64B4" w14:textId="77777777" w:rsidR="00184B26" w:rsidRPr="00201DEA" w:rsidRDefault="00184B26" w:rsidP="00751CA5">
            <w:pPr>
              <w:spacing w:before="120" w:after="120"/>
              <w:rPr>
                <w:b/>
              </w:rPr>
            </w:pPr>
            <w:r w:rsidRPr="00201DEA">
              <w:rPr>
                <w:b/>
              </w:rPr>
              <w:t>What</w:t>
            </w:r>
          </w:p>
        </w:tc>
        <w:tc>
          <w:tcPr>
            <w:tcW w:w="2410" w:type="dxa"/>
            <w:tcBorders>
              <w:right w:val="single" w:sz="4" w:space="0" w:color="auto"/>
            </w:tcBorders>
          </w:tcPr>
          <w:p w14:paraId="7642FCAB" w14:textId="77777777" w:rsidR="00184B26" w:rsidRPr="00201DEA" w:rsidRDefault="00184B26" w:rsidP="00751CA5">
            <w:pPr>
              <w:spacing w:before="120" w:after="120"/>
              <w:rPr>
                <w:b/>
              </w:rPr>
            </w:pPr>
            <w:r w:rsidRPr="00201DEA">
              <w:rPr>
                <w:b/>
              </w:rPr>
              <w:t>Who</w:t>
            </w:r>
          </w:p>
        </w:tc>
      </w:tr>
      <w:tr w:rsidR="00184B26" w:rsidRPr="00CE105D" w14:paraId="3696E475" w14:textId="77777777" w:rsidTr="00751CA5">
        <w:trPr>
          <w:trHeight w:val="482"/>
        </w:trPr>
        <w:tc>
          <w:tcPr>
            <w:tcW w:w="6378" w:type="dxa"/>
          </w:tcPr>
          <w:p w14:paraId="6477E453" w14:textId="29E07352" w:rsidR="00184B26" w:rsidRPr="004E17DD" w:rsidRDefault="0077062C" w:rsidP="00367C28">
            <w:r>
              <w:rPr>
                <w:rFonts w:cstheme="minorHAnsi"/>
              </w:rPr>
              <w:t>Forward agreed list of derogations for consideration to the Taoiseach</w:t>
            </w:r>
          </w:p>
        </w:tc>
        <w:tc>
          <w:tcPr>
            <w:tcW w:w="2410" w:type="dxa"/>
          </w:tcPr>
          <w:p w14:paraId="667F240D" w14:textId="66BD67AF" w:rsidR="00184B26" w:rsidRPr="00CE105D" w:rsidRDefault="0077062C" w:rsidP="0077062C">
            <w:r>
              <w:t>Chair</w:t>
            </w:r>
          </w:p>
        </w:tc>
      </w:tr>
      <w:tr w:rsidR="00184B26" w:rsidRPr="00CE105D" w14:paraId="18875373" w14:textId="77777777" w:rsidTr="00751CA5">
        <w:trPr>
          <w:trHeight w:val="482"/>
        </w:trPr>
        <w:tc>
          <w:tcPr>
            <w:tcW w:w="6378" w:type="dxa"/>
          </w:tcPr>
          <w:p w14:paraId="57D2B040" w14:textId="7218F462" w:rsidR="00184B26" w:rsidRDefault="0077062C" w:rsidP="0077062C">
            <w:r>
              <w:t xml:space="preserve">Set up meeting with DCC engineer re </w:t>
            </w:r>
            <w:r w:rsidR="00F43B2A">
              <w:t xml:space="preserve">Sean McDermott Street </w:t>
            </w:r>
            <w:r>
              <w:t>swimming pool.</w:t>
            </w:r>
            <w:r w:rsidR="003B1154">
              <w:t xml:space="preserve"> </w:t>
            </w:r>
          </w:p>
        </w:tc>
        <w:tc>
          <w:tcPr>
            <w:tcW w:w="2410" w:type="dxa"/>
          </w:tcPr>
          <w:p w14:paraId="48C068F5" w14:textId="1C4AF5E8" w:rsidR="00184B26" w:rsidRDefault="0077062C" w:rsidP="00751CA5">
            <w:r>
              <w:t>DCC/</w:t>
            </w:r>
            <w:r w:rsidR="00184B26">
              <w:t xml:space="preserve">Programme Office </w:t>
            </w:r>
          </w:p>
        </w:tc>
      </w:tr>
      <w:tr w:rsidR="00184B26" w:rsidRPr="00CE105D" w14:paraId="05562C7B" w14:textId="77777777" w:rsidTr="00751CA5">
        <w:trPr>
          <w:trHeight w:val="482"/>
        </w:trPr>
        <w:tc>
          <w:tcPr>
            <w:tcW w:w="6378" w:type="dxa"/>
          </w:tcPr>
          <w:p w14:paraId="020AFE58" w14:textId="1054DDF9" w:rsidR="00184B26" w:rsidRDefault="00F43B2A" w:rsidP="0077062C">
            <w:r>
              <w:t>Circulate information on Dept. o</w:t>
            </w:r>
            <w:r w:rsidR="0077062C">
              <w:t>f Justice funding for community safety projects.</w:t>
            </w:r>
          </w:p>
        </w:tc>
        <w:tc>
          <w:tcPr>
            <w:tcW w:w="2410" w:type="dxa"/>
          </w:tcPr>
          <w:p w14:paraId="7ACC2937" w14:textId="49ABB50A" w:rsidR="00184B26" w:rsidRDefault="00184B26" w:rsidP="00751CA5">
            <w:r>
              <w:t xml:space="preserve"> Programme Office</w:t>
            </w:r>
          </w:p>
        </w:tc>
      </w:tr>
      <w:tr w:rsidR="00933DAC" w:rsidRPr="00CE105D" w14:paraId="76D46F4B" w14:textId="77777777" w:rsidTr="00751CA5">
        <w:trPr>
          <w:trHeight w:val="482"/>
        </w:trPr>
        <w:tc>
          <w:tcPr>
            <w:tcW w:w="6378" w:type="dxa"/>
          </w:tcPr>
          <w:p w14:paraId="6E6DBF11" w14:textId="00BE43FD" w:rsidR="00933DAC" w:rsidRDefault="00F43B2A" w:rsidP="00751CA5">
            <w:r>
              <w:t>Follow up on gang</w:t>
            </w:r>
            <w:r w:rsidR="00B812FF">
              <w:t xml:space="preserve"> initiative in Donore Avenue.</w:t>
            </w:r>
          </w:p>
        </w:tc>
        <w:tc>
          <w:tcPr>
            <w:tcW w:w="2410" w:type="dxa"/>
          </w:tcPr>
          <w:p w14:paraId="0347DC20" w14:textId="61C2DCA1" w:rsidR="00933DAC" w:rsidRDefault="00F43B2A" w:rsidP="00751CA5">
            <w:r>
              <w:t xml:space="preserve">Community </w:t>
            </w:r>
            <w:r w:rsidR="003B1154">
              <w:t>rep</w:t>
            </w:r>
            <w:r w:rsidR="007024F2">
              <w:t>/Programme Office</w:t>
            </w:r>
          </w:p>
        </w:tc>
      </w:tr>
      <w:tr w:rsidR="007024F2" w:rsidRPr="00CE105D" w14:paraId="0F650100" w14:textId="77777777" w:rsidTr="00751CA5">
        <w:trPr>
          <w:trHeight w:val="482"/>
        </w:trPr>
        <w:tc>
          <w:tcPr>
            <w:tcW w:w="6378" w:type="dxa"/>
          </w:tcPr>
          <w:p w14:paraId="33CE30DF" w14:textId="6FD3AAD1" w:rsidR="007024F2" w:rsidRDefault="007024F2" w:rsidP="007024F2">
            <w:r>
              <w:t xml:space="preserve">Circulate copy of the </w:t>
            </w:r>
            <w:r w:rsidRPr="007024F2">
              <w:rPr>
                <w:i/>
              </w:rPr>
              <w:t>“Sport and Wellness Summer programme 2021”</w:t>
            </w:r>
          </w:p>
        </w:tc>
        <w:tc>
          <w:tcPr>
            <w:tcW w:w="2410" w:type="dxa"/>
          </w:tcPr>
          <w:p w14:paraId="0835B4C8" w14:textId="699636B1" w:rsidR="007024F2" w:rsidRDefault="007024F2" w:rsidP="00751CA5">
            <w:r>
              <w:t>Programme Office</w:t>
            </w:r>
          </w:p>
        </w:tc>
      </w:tr>
    </w:tbl>
    <w:p w14:paraId="6B66C424" w14:textId="77777777" w:rsidR="00184B26" w:rsidRDefault="00184B26" w:rsidP="00772CA4">
      <w:pPr>
        <w:spacing w:after="0"/>
        <w:ind w:firstLine="720"/>
        <w:rPr>
          <w:b/>
        </w:rPr>
      </w:pPr>
    </w:p>
    <w:sectPr w:rsidR="00184B26" w:rsidSect="0059103A">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1160" w14:textId="77777777" w:rsidR="00E14EB1" w:rsidRDefault="00E14EB1" w:rsidP="00E8607B">
      <w:pPr>
        <w:spacing w:after="0" w:line="240" w:lineRule="auto"/>
      </w:pPr>
      <w:r>
        <w:separator/>
      </w:r>
    </w:p>
  </w:endnote>
  <w:endnote w:type="continuationSeparator" w:id="0">
    <w:p w14:paraId="1D983891" w14:textId="77777777" w:rsidR="00E14EB1" w:rsidRDefault="00E14EB1" w:rsidP="00E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F3F6" w14:textId="77777777" w:rsidR="003C6FE2" w:rsidRDefault="003C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8319"/>
      <w:docPartObj>
        <w:docPartGallery w:val="Page Numbers (Top of Page)"/>
        <w:docPartUnique/>
      </w:docPartObj>
    </w:sdtPr>
    <w:sdtEndPr/>
    <w:sdtContent>
      <w:p w14:paraId="229D90F7" w14:textId="0F3DF21E" w:rsidR="003C6FE2" w:rsidRDefault="003C6FE2" w:rsidP="00E8607B">
        <w:pPr>
          <w:pStyle w:val="Header"/>
          <w:jc w:val="right"/>
        </w:pPr>
        <w:r>
          <w:rPr>
            <w:noProof/>
          </w:rPr>
          <w:fldChar w:fldCharType="begin"/>
        </w:r>
        <w:r>
          <w:rPr>
            <w:noProof/>
          </w:rPr>
          <w:instrText xml:space="preserve"> PAGE   \* MERGEFORMAT </w:instrText>
        </w:r>
        <w:r>
          <w:rPr>
            <w:noProof/>
          </w:rPr>
          <w:fldChar w:fldCharType="separate"/>
        </w:r>
        <w:r w:rsidR="004B41B1">
          <w:rPr>
            <w:noProof/>
          </w:rPr>
          <w:t>1</w:t>
        </w:r>
        <w:r>
          <w:rPr>
            <w:noProof/>
          </w:rPr>
          <w:fldChar w:fldCharType="end"/>
        </w:r>
      </w:p>
    </w:sdtContent>
  </w:sdt>
  <w:p w14:paraId="11CF0EED" w14:textId="77777777" w:rsidR="003C6FE2" w:rsidRDefault="003C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A5E2" w14:textId="77777777" w:rsidR="003C6FE2" w:rsidRDefault="003C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85F5" w14:textId="77777777" w:rsidR="00E14EB1" w:rsidRDefault="00E14EB1" w:rsidP="00E8607B">
      <w:pPr>
        <w:spacing w:after="0" w:line="240" w:lineRule="auto"/>
      </w:pPr>
      <w:r>
        <w:separator/>
      </w:r>
    </w:p>
  </w:footnote>
  <w:footnote w:type="continuationSeparator" w:id="0">
    <w:p w14:paraId="314F0F57" w14:textId="77777777" w:rsidR="00E14EB1" w:rsidRDefault="00E14EB1" w:rsidP="00E8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8E2C" w14:textId="77777777" w:rsidR="003C6FE2" w:rsidRDefault="003C6FE2">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9BDB" w14:textId="3F2194E5" w:rsidR="003C6FE2" w:rsidRPr="00DF3CA5" w:rsidRDefault="003C6FE2" w:rsidP="00DF3CA5">
    <w:pPr>
      <w:pStyle w:val="Heading1"/>
      <w:spacing w:before="120"/>
      <w:rPr>
        <w:rFonts w:asciiTheme="minorHAnsi" w:hAnsiTheme="minorHAnsi"/>
        <w:sz w:val="24"/>
        <w:szCs w:val="24"/>
        <w:u w:val="single"/>
      </w:rPr>
    </w:pPr>
    <w:r w:rsidRPr="00DF3CA5">
      <w:rPr>
        <w:rFonts w:asciiTheme="minorHAnsi" w:hAnsiTheme="minorHAnsi"/>
        <w:noProof/>
        <w:sz w:val="24"/>
        <w:szCs w:val="24"/>
        <w:lang w:eastAsia="en-IE"/>
      </w:rPr>
      <w:drawing>
        <wp:anchor distT="0" distB="0" distL="114300" distR="114300" simplePos="0" relativeHeight="251657216" behindDoc="0" locked="0" layoutInCell="1" allowOverlap="1" wp14:anchorId="0FC1514E" wp14:editId="0658D96F">
          <wp:simplePos x="0" y="0"/>
          <wp:positionH relativeFrom="margin">
            <wp:posOffset>4733290</wp:posOffset>
          </wp:positionH>
          <wp:positionV relativeFrom="margin">
            <wp:posOffset>-1064895</wp:posOffset>
          </wp:positionV>
          <wp:extent cx="1704975" cy="914400"/>
          <wp:effectExtent l="19050" t="0" r="9525" b="0"/>
          <wp:wrapSquare wrapText="bothSides"/>
          <wp:docPr id="2" name="Picture 0" descr="DNEIC_Logo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EIC_Logo_White_Background.png"/>
                  <pic:cNvPicPr/>
                </pic:nvPicPr>
                <pic:blipFill>
                  <a:blip r:embed="rId1" cstate="print"/>
                  <a:stretch>
                    <a:fillRect/>
                  </a:stretch>
                </pic:blipFill>
                <pic:spPr>
                  <a:xfrm>
                    <a:off x="0" y="0"/>
                    <a:ext cx="1704975" cy="914400"/>
                  </a:xfrm>
                  <a:prstGeom prst="rect">
                    <a:avLst/>
                  </a:prstGeom>
                </pic:spPr>
              </pic:pic>
            </a:graphicData>
          </a:graphic>
        </wp:anchor>
      </w:drawing>
    </w:r>
    <w:r w:rsidRPr="00DF3CA5">
      <w:rPr>
        <w:rFonts w:asciiTheme="minorHAnsi" w:hAnsiTheme="minorHAnsi"/>
        <w:sz w:val="24"/>
        <w:szCs w:val="24"/>
      </w:rPr>
      <w:t xml:space="preserve">       </w:t>
    </w:r>
    <w:r w:rsidRPr="00294366">
      <w:rPr>
        <w:rFonts w:asciiTheme="minorHAnsi" w:hAnsiTheme="minorHAnsi"/>
        <w:sz w:val="24"/>
        <w:szCs w:val="24"/>
        <w:u w:val="single"/>
      </w:rPr>
      <w:t>North East Inner City Initiative</w:t>
    </w:r>
    <w:r>
      <w:rPr>
        <w:rFonts w:asciiTheme="minorHAnsi" w:hAnsiTheme="minorHAnsi"/>
        <w:sz w:val="24"/>
        <w:szCs w:val="24"/>
        <w:u w:val="single"/>
      </w:rPr>
      <w:t xml:space="preserve"> </w:t>
    </w:r>
    <w:r w:rsidRPr="00DF3CA5">
      <w:rPr>
        <w:rFonts w:asciiTheme="minorHAnsi" w:hAnsiTheme="minorHAnsi"/>
        <w:sz w:val="24"/>
        <w:szCs w:val="24"/>
        <w:u w:val="single"/>
      </w:rPr>
      <w:t>Programme Implementation Board</w:t>
    </w:r>
    <w:r w:rsidRPr="00294366">
      <w:rPr>
        <w:rFonts w:asciiTheme="minorHAnsi" w:hAnsiTheme="minorHAnsi"/>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7EFD" w14:textId="77777777" w:rsidR="003C6FE2" w:rsidRDefault="003C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0C0530"/>
    <w:lvl w:ilvl="0">
      <w:start w:val="1"/>
      <w:numFmt w:val="bullet"/>
      <w:pStyle w:val="ListBullet"/>
      <w:lvlText w:val=""/>
      <w:lvlJc w:val="left"/>
      <w:pPr>
        <w:tabs>
          <w:tab w:val="num" w:pos="927"/>
        </w:tabs>
        <w:ind w:left="927" w:hanging="360"/>
      </w:pPr>
      <w:rPr>
        <w:rFonts w:ascii="Symbol" w:hAnsi="Symbol" w:hint="default"/>
      </w:rPr>
    </w:lvl>
  </w:abstractNum>
  <w:abstractNum w:abstractNumId="1" w15:restartNumberingAfterBreak="0">
    <w:nsid w:val="06872845"/>
    <w:multiLevelType w:val="hybridMultilevel"/>
    <w:tmpl w:val="567403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6B44D91"/>
    <w:multiLevelType w:val="hybridMultilevel"/>
    <w:tmpl w:val="F0CC817C"/>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2713A6"/>
    <w:multiLevelType w:val="hybridMultilevel"/>
    <w:tmpl w:val="F5508F3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AC1F3E"/>
    <w:multiLevelType w:val="hybridMultilevel"/>
    <w:tmpl w:val="A10CBE9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150F07BB"/>
    <w:multiLevelType w:val="hybridMultilevel"/>
    <w:tmpl w:val="714006AE"/>
    <w:lvl w:ilvl="0" w:tplc="5FFA75BE">
      <w:start w:val="1"/>
      <w:numFmt w:val="decimal"/>
      <w:lvlText w:val="%1."/>
      <w:lvlJc w:val="left"/>
      <w:pPr>
        <w:ind w:left="644" w:hanging="360"/>
      </w:pPr>
      <w:rPr>
        <w:b/>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6B54E07"/>
    <w:multiLevelType w:val="hybridMultilevel"/>
    <w:tmpl w:val="3BEE9F40"/>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7" w15:restartNumberingAfterBreak="0">
    <w:nsid w:val="1E252EE8"/>
    <w:multiLevelType w:val="hybridMultilevel"/>
    <w:tmpl w:val="D85497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D347BC"/>
    <w:multiLevelType w:val="hybridMultilevel"/>
    <w:tmpl w:val="69A422E4"/>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9" w15:restartNumberingAfterBreak="0">
    <w:nsid w:val="1F455D3F"/>
    <w:multiLevelType w:val="hybridMultilevel"/>
    <w:tmpl w:val="20129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E4281E"/>
    <w:multiLevelType w:val="hybridMultilevel"/>
    <w:tmpl w:val="1D14DD62"/>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11" w15:restartNumberingAfterBreak="0">
    <w:nsid w:val="242E3D39"/>
    <w:multiLevelType w:val="hybridMultilevel"/>
    <w:tmpl w:val="9376B1EE"/>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2" w15:restartNumberingAfterBreak="0">
    <w:nsid w:val="24A507E4"/>
    <w:multiLevelType w:val="hybridMultilevel"/>
    <w:tmpl w:val="8FAAD48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285F05F7"/>
    <w:multiLevelType w:val="hybridMultilevel"/>
    <w:tmpl w:val="DE7E0918"/>
    <w:lvl w:ilvl="0" w:tplc="8856EE4E">
      <w:start w:val="6"/>
      <w:numFmt w:val="bullet"/>
      <w:lvlText w:val="-"/>
      <w:lvlJc w:val="left"/>
      <w:pPr>
        <w:ind w:left="1074" w:hanging="360"/>
      </w:pPr>
      <w:rPr>
        <w:rFonts w:ascii="Calibri" w:eastAsiaTheme="minorEastAsia" w:hAnsi="Calibri" w:cs="Calibri" w:hint="default"/>
      </w:rPr>
    </w:lvl>
    <w:lvl w:ilvl="1" w:tplc="18090003" w:tentative="1">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14" w15:restartNumberingAfterBreak="0">
    <w:nsid w:val="29490A77"/>
    <w:multiLevelType w:val="hybridMultilevel"/>
    <w:tmpl w:val="B0DECE6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C55DEF"/>
    <w:multiLevelType w:val="hybridMultilevel"/>
    <w:tmpl w:val="E1702E18"/>
    <w:lvl w:ilvl="0" w:tplc="18090001">
      <w:start w:val="1"/>
      <w:numFmt w:val="bullet"/>
      <w:lvlText w:val=""/>
      <w:lvlJc w:val="left"/>
      <w:pPr>
        <w:ind w:left="927" w:hanging="360"/>
      </w:pPr>
      <w:rPr>
        <w:rFonts w:ascii="Symbol" w:hAnsi="Symbol" w:hint="default"/>
      </w:rPr>
    </w:lvl>
    <w:lvl w:ilvl="1" w:tplc="18090001">
      <w:start w:val="1"/>
      <w:numFmt w:val="bullet"/>
      <w:lvlText w:val=""/>
      <w:lvlJc w:val="left"/>
      <w:pPr>
        <w:ind w:left="927" w:hanging="360"/>
      </w:pPr>
      <w:rPr>
        <w:rFonts w:ascii="Symbol" w:hAnsi="Symbol" w:hint="default"/>
      </w:rPr>
    </w:lvl>
    <w:lvl w:ilvl="2" w:tplc="18090001">
      <w:start w:val="1"/>
      <w:numFmt w:val="bullet"/>
      <w:lvlText w:val=""/>
      <w:lvlJc w:val="left"/>
      <w:pPr>
        <w:ind w:left="2517" w:hanging="360"/>
      </w:pPr>
      <w:rPr>
        <w:rFonts w:ascii="Symbol" w:hAnsi="Symbol" w:hint="default"/>
      </w:rPr>
    </w:lvl>
    <w:lvl w:ilvl="3" w:tplc="18090001">
      <w:start w:val="1"/>
      <w:numFmt w:val="bullet"/>
      <w:lvlText w:val=""/>
      <w:lvlJc w:val="left"/>
      <w:pPr>
        <w:ind w:left="644" w:hanging="360"/>
      </w:pPr>
      <w:rPr>
        <w:rFonts w:ascii="Symbol" w:hAnsi="Symbol" w:hint="default"/>
      </w:rPr>
    </w:lvl>
    <w:lvl w:ilvl="4" w:tplc="18090003">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6" w15:restartNumberingAfterBreak="0">
    <w:nsid w:val="31960298"/>
    <w:multiLevelType w:val="hybridMultilevel"/>
    <w:tmpl w:val="92788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173332"/>
    <w:multiLevelType w:val="hybridMultilevel"/>
    <w:tmpl w:val="7E98F5F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F6397E"/>
    <w:multiLevelType w:val="hybridMultilevel"/>
    <w:tmpl w:val="5C14CAF8"/>
    <w:lvl w:ilvl="0" w:tplc="18090001">
      <w:start w:val="1"/>
      <w:numFmt w:val="bullet"/>
      <w:lvlText w:val=""/>
      <w:lvlJc w:val="left"/>
      <w:pPr>
        <w:ind w:left="960" w:hanging="360"/>
      </w:pPr>
      <w:rPr>
        <w:rFonts w:ascii="Symbol" w:hAnsi="Symbol" w:hint="default"/>
      </w:rPr>
    </w:lvl>
    <w:lvl w:ilvl="1" w:tplc="18090001">
      <w:start w:val="1"/>
      <w:numFmt w:val="bullet"/>
      <w:lvlText w:val=""/>
      <w:lvlJc w:val="left"/>
      <w:pPr>
        <w:ind w:left="1680" w:hanging="360"/>
      </w:pPr>
      <w:rPr>
        <w:rFonts w:ascii="Symbol" w:hAnsi="Symbol" w:hint="default"/>
      </w:rPr>
    </w:lvl>
    <w:lvl w:ilvl="2" w:tplc="18090005">
      <w:start w:val="1"/>
      <w:numFmt w:val="bullet"/>
      <w:lvlText w:val=""/>
      <w:lvlJc w:val="left"/>
      <w:pPr>
        <w:ind w:left="2400" w:hanging="360"/>
      </w:pPr>
      <w:rPr>
        <w:rFonts w:ascii="Wingdings" w:hAnsi="Wingdings" w:hint="default"/>
      </w:rPr>
    </w:lvl>
    <w:lvl w:ilvl="3" w:tplc="18090001">
      <w:start w:val="1"/>
      <w:numFmt w:val="bullet"/>
      <w:lvlText w:val=""/>
      <w:lvlJc w:val="left"/>
      <w:pPr>
        <w:ind w:left="3120" w:hanging="360"/>
      </w:pPr>
      <w:rPr>
        <w:rFonts w:ascii="Symbol" w:hAnsi="Symbol" w:hint="default"/>
      </w:rPr>
    </w:lvl>
    <w:lvl w:ilvl="4" w:tplc="18090003">
      <w:start w:val="1"/>
      <w:numFmt w:val="bullet"/>
      <w:lvlText w:val="o"/>
      <w:lvlJc w:val="left"/>
      <w:pPr>
        <w:ind w:left="3840" w:hanging="360"/>
      </w:pPr>
      <w:rPr>
        <w:rFonts w:ascii="Courier New" w:hAnsi="Courier New" w:cs="Courier New" w:hint="default"/>
      </w:rPr>
    </w:lvl>
    <w:lvl w:ilvl="5" w:tplc="18090005">
      <w:start w:val="1"/>
      <w:numFmt w:val="bullet"/>
      <w:lvlText w:val=""/>
      <w:lvlJc w:val="left"/>
      <w:pPr>
        <w:ind w:left="4560" w:hanging="360"/>
      </w:pPr>
      <w:rPr>
        <w:rFonts w:ascii="Wingdings" w:hAnsi="Wingdings" w:hint="default"/>
      </w:rPr>
    </w:lvl>
    <w:lvl w:ilvl="6" w:tplc="18090001">
      <w:start w:val="1"/>
      <w:numFmt w:val="bullet"/>
      <w:lvlText w:val=""/>
      <w:lvlJc w:val="left"/>
      <w:pPr>
        <w:ind w:left="5280" w:hanging="360"/>
      </w:pPr>
      <w:rPr>
        <w:rFonts w:ascii="Symbol" w:hAnsi="Symbol" w:hint="default"/>
      </w:rPr>
    </w:lvl>
    <w:lvl w:ilvl="7" w:tplc="18090003">
      <w:start w:val="1"/>
      <w:numFmt w:val="bullet"/>
      <w:lvlText w:val="o"/>
      <w:lvlJc w:val="left"/>
      <w:pPr>
        <w:ind w:left="6000" w:hanging="360"/>
      </w:pPr>
      <w:rPr>
        <w:rFonts w:ascii="Courier New" w:hAnsi="Courier New" w:cs="Courier New" w:hint="default"/>
      </w:rPr>
    </w:lvl>
    <w:lvl w:ilvl="8" w:tplc="18090005">
      <w:start w:val="1"/>
      <w:numFmt w:val="bullet"/>
      <w:lvlText w:val=""/>
      <w:lvlJc w:val="left"/>
      <w:pPr>
        <w:ind w:left="6720" w:hanging="360"/>
      </w:pPr>
      <w:rPr>
        <w:rFonts w:ascii="Wingdings" w:hAnsi="Wingdings" w:hint="default"/>
      </w:rPr>
    </w:lvl>
  </w:abstractNum>
  <w:abstractNum w:abstractNumId="19" w15:restartNumberingAfterBreak="0">
    <w:nsid w:val="41006B7D"/>
    <w:multiLevelType w:val="hybridMultilevel"/>
    <w:tmpl w:val="D6C25606"/>
    <w:lvl w:ilvl="0" w:tplc="18090001">
      <w:start w:val="1"/>
      <w:numFmt w:val="bullet"/>
      <w:lvlText w:val=""/>
      <w:lvlJc w:val="left"/>
      <w:pPr>
        <w:ind w:left="1440" w:hanging="360"/>
      </w:pPr>
      <w:rPr>
        <w:rFonts w:ascii="Symbol" w:hAnsi="Symbol" w:hint="default"/>
      </w:rPr>
    </w:lvl>
    <w:lvl w:ilvl="1" w:tplc="18090001">
      <w:start w:val="1"/>
      <w:numFmt w:val="bullet"/>
      <w:lvlText w:val=""/>
      <w:lvlJc w:val="left"/>
      <w:pPr>
        <w:ind w:left="2160" w:hanging="360"/>
      </w:pPr>
      <w:rPr>
        <w:rFonts w:ascii="Symbol" w:hAnsi="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1244020"/>
    <w:multiLevelType w:val="hybridMultilevel"/>
    <w:tmpl w:val="3A424A3A"/>
    <w:lvl w:ilvl="0" w:tplc="18090001">
      <w:start w:val="1"/>
      <w:numFmt w:val="bullet"/>
      <w:lvlText w:val=""/>
      <w:lvlJc w:val="left"/>
      <w:pPr>
        <w:ind w:left="1788"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21" w15:restartNumberingAfterBreak="0">
    <w:nsid w:val="436B10AA"/>
    <w:multiLevelType w:val="hybridMultilevel"/>
    <w:tmpl w:val="652CC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BB0640"/>
    <w:multiLevelType w:val="hybridMultilevel"/>
    <w:tmpl w:val="C80C22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C04016"/>
    <w:multiLevelType w:val="hybridMultilevel"/>
    <w:tmpl w:val="93580E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479449E9"/>
    <w:multiLevelType w:val="hybridMultilevel"/>
    <w:tmpl w:val="14EE42A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7613A0"/>
    <w:multiLevelType w:val="hybridMultilevel"/>
    <w:tmpl w:val="E29E744A"/>
    <w:lvl w:ilvl="0" w:tplc="18090001">
      <w:start w:val="1"/>
      <w:numFmt w:val="bullet"/>
      <w:lvlText w:val=""/>
      <w:lvlJc w:val="left"/>
      <w:pPr>
        <w:ind w:left="1077" w:hanging="360"/>
      </w:pPr>
      <w:rPr>
        <w:rFonts w:ascii="Symbol" w:hAnsi="Symbol" w:hint="default"/>
      </w:rPr>
    </w:lvl>
    <w:lvl w:ilvl="1" w:tplc="18090001">
      <w:start w:val="1"/>
      <w:numFmt w:val="bullet"/>
      <w:lvlText w:val=""/>
      <w:lvlJc w:val="left"/>
      <w:pPr>
        <w:ind w:left="1797" w:hanging="360"/>
      </w:pPr>
      <w:rPr>
        <w:rFonts w:ascii="Symbol" w:hAnsi="Symbol"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6" w15:restartNumberingAfterBreak="0">
    <w:nsid w:val="52345B42"/>
    <w:multiLevelType w:val="hybridMultilevel"/>
    <w:tmpl w:val="64CEB9E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8422DAC"/>
    <w:multiLevelType w:val="hybridMultilevel"/>
    <w:tmpl w:val="201E92E2"/>
    <w:lvl w:ilvl="0" w:tplc="18090001">
      <w:start w:val="1"/>
      <w:numFmt w:val="bullet"/>
      <w:lvlText w:val=""/>
      <w:lvlJc w:val="left"/>
      <w:pPr>
        <w:ind w:left="1074" w:hanging="360"/>
      </w:pPr>
      <w:rPr>
        <w:rFonts w:ascii="Symbol" w:hAnsi="Symbol" w:hint="default"/>
      </w:rPr>
    </w:lvl>
    <w:lvl w:ilvl="1" w:tplc="18090003">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28" w15:restartNumberingAfterBreak="0">
    <w:nsid w:val="5A9434DF"/>
    <w:multiLevelType w:val="hybridMultilevel"/>
    <w:tmpl w:val="9AE82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AF3902"/>
    <w:multiLevelType w:val="hybridMultilevel"/>
    <w:tmpl w:val="61E4D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2978D5"/>
    <w:multiLevelType w:val="hybridMultilevel"/>
    <w:tmpl w:val="C154390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2F43D8"/>
    <w:multiLevelType w:val="hybridMultilevel"/>
    <w:tmpl w:val="EFEE1CA4"/>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2" w15:restartNumberingAfterBreak="0">
    <w:nsid w:val="5E8012BF"/>
    <w:multiLevelType w:val="hybridMultilevel"/>
    <w:tmpl w:val="BAF4B3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3B96BD3"/>
    <w:multiLevelType w:val="hybridMultilevel"/>
    <w:tmpl w:val="74E01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611BC7"/>
    <w:multiLevelType w:val="hybridMultilevel"/>
    <w:tmpl w:val="DA78A986"/>
    <w:lvl w:ilvl="0" w:tplc="18090001">
      <w:start w:val="1"/>
      <w:numFmt w:val="bullet"/>
      <w:lvlText w:val=""/>
      <w:lvlJc w:val="left"/>
      <w:pPr>
        <w:ind w:left="1077" w:hanging="360"/>
      </w:pPr>
      <w:rPr>
        <w:rFonts w:ascii="Symbol" w:hAnsi="Symbol" w:hint="default"/>
      </w:rPr>
    </w:lvl>
    <w:lvl w:ilvl="1" w:tplc="18090001">
      <w:start w:val="1"/>
      <w:numFmt w:val="bullet"/>
      <w:lvlText w:val=""/>
      <w:lvlJc w:val="left"/>
      <w:pPr>
        <w:ind w:left="1797" w:hanging="360"/>
      </w:pPr>
      <w:rPr>
        <w:rFonts w:ascii="Symbol" w:hAnsi="Symbol" w:hint="default"/>
      </w:rPr>
    </w:lvl>
    <w:lvl w:ilvl="2" w:tplc="18090001">
      <w:start w:val="1"/>
      <w:numFmt w:val="bullet"/>
      <w:lvlText w:val=""/>
      <w:lvlJc w:val="left"/>
      <w:pPr>
        <w:ind w:left="2517" w:hanging="360"/>
      </w:pPr>
      <w:rPr>
        <w:rFonts w:ascii="Symbol" w:hAnsi="Symbol"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5" w15:restartNumberingAfterBreak="0">
    <w:nsid w:val="69925B30"/>
    <w:multiLevelType w:val="hybridMultilevel"/>
    <w:tmpl w:val="9244DC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C763458"/>
    <w:multiLevelType w:val="hybridMultilevel"/>
    <w:tmpl w:val="47F629DC"/>
    <w:lvl w:ilvl="0" w:tplc="18090001">
      <w:start w:val="1"/>
      <w:numFmt w:val="bullet"/>
      <w:lvlText w:val=""/>
      <w:lvlJc w:val="left"/>
      <w:pPr>
        <w:ind w:left="1434" w:hanging="360"/>
      </w:pPr>
      <w:rPr>
        <w:rFonts w:ascii="Symbol" w:hAnsi="Symbol" w:hint="default"/>
      </w:rPr>
    </w:lvl>
    <w:lvl w:ilvl="1" w:tplc="18090001">
      <w:start w:val="1"/>
      <w:numFmt w:val="bullet"/>
      <w:lvlText w:val=""/>
      <w:lvlJc w:val="left"/>
      <w:pPr>
        <w:ind w:left="2154" w:hanging="360"/>
      </w:pPr>
      <w:rPr>
        <w:rFonts w:ascii="Symbol" w:hAnsi="Symbol"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7" w15:restartNumberingAfterBreak="0">
    <w:nsid w:val="743F71DD"/>
    <w:multiLevelType w:val="hybridMultilevel"/>
    <w:tmpl w:val="FB1E57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2C6A77"/>
    <w:multiLevelType w:val="hybridMultilevel"/>
    <w:tmpl w:val="3C4CBB1A"/>
    <w:lvl w:ilvl="0" w:tplc="18090001">
      <w:start w:val="1"/>
      <w:numFmt w:val="bullet"/>
      <w:lvlText w:val=""/>
      <w:lvlJc w:val="left"/>
      <w:pPr>
        <w:ind w:left="710" w:hanging="360"/>
      </w:pPr>
      <w:rPr>
        <w:rFonts w:ascii="Symbol" w:hAnsi="Symbol" w:hint="default"/>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39" w15:restartNumberingAfterBreak="0">
    <w:nsid w:val="799F0B12"/>
    <w:multiLevelType w:val="hybridMultilevel"/>
    <w:tmpl w:val="4DD2F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1D6598"/>
    <w:multiLevelType w:val="hybridMultilevel"/>
    <w:tmpl w:val="E2DE2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36"/>
  </w:num>
  <w:num w:numId="5">
    <w:abstractNumId w:val="37"/>
  </w:num>
  <w:num w:numId="6">
    <w:abstractNumId w:val="16"/>
  </w:num>
  <w:num w:numId="7">
    <w:abstractNumId w:val="34"/>
  </w:num>
  <w:num w:numId="8">
    <w:abstractNumId w:val="24"/>
  </w:num>
  <w:num w:numId="9">
    <w:abstractNumId w:val="22"/>
  </w:num>
  <w:num w:numId="10">
    <w:abstractNumId w:val="30"/>
  </w:num>
  <w:num w:numId="11">
    <w:abstractNumId w:val="10"/>
  </w:num>
  <w:num w:numId="12">
    <w:abstractNumId w:val="26"/>
  </w:num>
  <w:num w:numId="13">
    <w:abstractNumId w:val="0"/>
  </w:num>
  <w:num w:numId="14">
    <w:abstractNumId w:val="18"/>
  </w:num>
  <w:num w:numId="15">
    <w:abstractNumId w:val="27"/>
  </w:num>
  <w:num w:numId="16">
    <w:abstractNumId w:val="32"/>
  </w:num>
  <w:num w:numId="17">
    <w:abstractNumId w:val="21"/>
  </w:num>
  <w:num w:numId="18">
    <w:abstractNumId w:val="14"/>
  </w:num>
  <w:num w:numId="19">
    <w:abstractNumId w:val="23"/>
  </w:num>
  <w:num w:numId="20">
    <w:abstractNumId w:val="12"/>
  </w:num>
  <w:num w:numId="21">
    <w:abstractNumId w:val="38"/>
  </w:num>
  <w:num w:numId="22">
    <w:abstractNumId w:val="33"/>
  </w:num>
  <w:num w:numId="23">
    <w:abstractNumId w:val="11"/>
  </w:num>
  <w:num w:numId="24">
    <w:abstractNumId w:val="8"/>
  </w:num>
  <w:num w:numId="25">
    <w:abstractNumId w:val="5"/>
  </w:num>
  <w:num w:numId="26">
    <w:abstractNumId w:val="9"/>
  </w:num>
  <w:num w:numId="27">
    <w:abstractNumId w:val="4"/>
  </w:num>
  <w:num w:numId="28">
    <w:abstractNumId w:val="6"/>
  </w:num>
  <w:num w:numId="29">
    <w:abstractNumId w:val="13"/>
  </w:num>
  <w:num w:numId="30">
    <w:abstractNumId w:val="40"/>
  </w:num>
  <w:num w:numId="31">
    <w:abstractNumId w:val="20"/>
  </w:num>
  <w:num w:numId="32">
    <w:abstractNumId w:val="1"/>
  </w:num>
  <w:num w:numId="33">
    <w:abstractNumId w:val="17"/>
  </w:num>
  <w:num w:numId="34">
    <w:abstractNumId w:val="35"/>
  </w:num>
  <w:num w:numId="35">
    <w:abstractNumId w:val="39"/>
  </w:num>
  <w:num w:numId="36">
    <w:abstractNumId w:val="19"/>
  </w:num>
  <w:num w:numId="37">
    <w:abstractNumId w:val="31"/>
  </w:num>
  <w:num w:numId="38">
    <w:abstractNumId w:val="7"/>
  </w:num>
  <w:num w:numId="39">
    <w:abstractNumId w:val="28"/>
  </w:num>
  <w:num w:numId="40">
    <w:abstractNumId w:val="25"/>
  </w:num>
  <w:num w:numId="4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95"/>
    <w:rsid w:val="00000147"/>
    <w:rsid w:val="00001460"/>
    <w:rsid w:val="00001FF3"/>
    <w:rsid w:val="000053AD"/>
    <w:rsid w:val="00005491"/>
    <w:rsid w:val="00005AD2"/>
    <w:rsid w:val="0000649D"/>
    <w:rsid w:val="000067D1"/>
    <w:rsid w:val="0000692B"/>
    <w:rsid w:val="00007176"/>
    <w:rsid w:val="00010052"/>
    <w:rsid w:val="00010722"/>
    <w:rsid w:val="000108F7"/>
    <w:rsid w:val="000109B1"/>
    <w:rsid w:val="000112C1"/>
    <w:rsid w:val="00011330"/>
    <w:rsid w:val="000115D2"/>
    <w:rsid w:val="000116AB"/>
    <w:rsid w:val="00011EAA"/>
    <w:rsid w:val="000124AE"/>
    <w:rsid w:val="0001252E"/>
    <w:rsid w:val="00012BB9"/>
    <w:rsid w:val="00015239"/>
    <w:rsid w:val="00015551"/>
    <w:rsid w:val="00020418"/>
    <w:rsid w:val="0002099B"/>
    <w:rsid w:val="00020BC7"/>
    <w:rsid w:val="00020F41"/>
    <w:rsid w:val="00022705"/>
    <w:rsid w:val="00022DCF"/>
    <w:rsid w:val="00022E38"/>
    <w:rsid w:val="00023532"/>
    <w:rsid w:val="000237C1"/>
    <w:rsid w:val="00024570"/>
    <w:rsid w:val="00024964"/>
    <w:rsid w:val="0002600A"/>
    <w:rsid w:val="000267A1"/>
    <w:rsid w:val="0003018D"/>
    <w:rsid w:val="00030426"/>
    <w:rsid w:val="00031748"/>
    <w:rsid w:val="0003178A"/>
    <w:rsid w:val="000319DE"/>
    <w:rsid w:val="00032DF7"/>
    <w:rsid w:val="00034043"/>
    <w:rsid w:val="000343BF"/>
    <w:rsid w:val="00034A96"/>
    <w:rsid w:val="0003560F"/>
    <w:rsid w:val="0003561E"/>
    <w:rsid w:val="00035FD1"/>
    <w:rsid w:val="00040545"/>
    <w:rsid w:val="00040B53"/>
    <w:rsid w:val="00040F1A"/>
    <w:rsid w:val="00041159"/>
    <w:rsid w:val="00042E9A"/>
    <w:rsid w:val="000432B8"/>
    <w:rsid w:val="00043A78"/>
    <w:rsid w:val="000441F0"/>
    <w:rsid w:val="00044555"/>
    <w:rsid w:val="0004476A"/>
    <w:rsid w:val="000447A9"/>
    <w:rsid w:val="00045010"/>
    <w:rsid w:val="00046232"/>
    <w:rsid w:val="00047864"/>
    <w:rsid w:val="00047927"/>
    <w:rsid w:val="00047990"/>
    <w:rsid w:val="00050042"/>
    <w:rsid w:val="00050AED"/>
    <w:rsid w:val="00050BB1"/>
    <w:rsid w:val="00050C6B"/>
    <w:rsid w:val="000510B0"/>
    <w:rsid w:val="00051324"/>
    <w:rsid w:val="00052299"/>
    <w:rsid w:val="00054E0F"/>
    <w:rsid w:val="000560B3"/>
    <w:rsid w:val="00056494"/>
    <w:rsid w:val="00056CFE"/>
    <w:rsid w:val="0005719B"/>
    <w:rsid w:val="000574A5"/>
    <w:rsid w:val="000574F2"/>
    <w:rsid w:val="00060FD7"/>
    <w:rsid w:val="0006181D"/>
    <w:rsid w:val="00061CB5"/>
    <w:rsid w:val="00062728"/>
    <w:rsid w:val="00063C61"/>
    <w:rsid w:val="00064E4B"/>
    <w:rsid w:val="00065022"/>
    <w:rsid w:val="000661FF"/>
    <w:rsid w:val="0006639D"/>
    <w:rsid w:val="0007048E"/>
    <w:rsid w:val="000705C3"/>
    <w:rsid w:val="000708F8"/>
    <w:rsid w:val="00071C68"/>
    <w:rsid w:val="00072935"/>
    <w:rsid w:val="00073065"/>
    <w:rsid w:val="00073168"/>
    <w:rsid w:val="000740D5"/>
    <w:rsid w:val="00074170"/>
    <w:rsid w:val="00074325"/>
    <w:rsid w:val="000743AA"/>
    <w:rsid w:val="00076BDB"/>
    <w:rsid w:val="000776D7"/>
    <w:rsid w:val="000804F9"/>
    <w:rsid w:val="00080D4A"/>
    <w:rsid w:val="0008138D"/>
    <w:rsid w:val="00081F7B"/>
    <w:rsid w:val="00082297"/>
    <w:rsid w:val="0008267A"/>
    <w:rsid w:val="00082E89"/>
    <w:rsid w:val="000831E0"/>
    <w:rsid w:val="00083730"/>
    <w:rsid w:val="000838D7"/>
    <w:rsid w:val="00084176"/>
    <w:rsid w:val="00085037"/>
    <w:rsid w:val="00085D02"/>
    <w:rsid w:val="0008684F"/>
    <w:rsid w:val="00087270"/>
    <w:rsid w:val="00087406"/>
    <w:rsid w:val="0008752D"/>
    <w:rsid w:val="00090A72"/>
    <w:rsid w:val="00091CBA"/>
    <w:rsid w:val="00092772"/>
    <w:rsid w:val="000927E9"/>
    <w:rsid w:val="00092907"/>
    <w:rsid w:val="000929B5"/>
    <w:rsid w:val="00093CFA"/>
    <w:rsid w:val="00093FF3"/>
    <w:rsid w:val="0009441E"/>
    <w:rsid w:val="00094607"/>
    <w:rsid w:val="00094B56"/>
    <w:rsid w:val="00094CFC"/>
    <w:rsid w:val="00094F8F"/>
    <w:rsid w:val="00095775"/>
    <w:rsid w:val="0009601F"/>
    <w:rsid w:val="00096C45"/>
    <w:rsid w:val="00096D1F"/>
    <w:rsid w:val="0009735F"/>
    <w:rsid w:val="000977FC"/>
    <w:rsid w:val="000A0230"/>
    <w:rsid w:val="000A0445"/>
    <w:rsid w:val="000A0737"/>
    <w:rsid w:val="000A15A4"/>
    <w:rsid w:val="000A1633"/>
    <w:rsid w:val="000A1937"/>
    <w:rsid w:val="000A198E"/>
    <w:rsid w:val="000A1C85"/>
    <w:rsid w:val="000A3943"/>
    <w:rsid w:val="000A4163"/>
    <w:rsid w:val="000A44DB"/>
    <w:rsid w:val="000A45EF"/>
    <w:rsid w:val="000A465A"/>
    <w:rsid w:val="000A5249"/>
    <w:rsid w:val="000A5A19"/>
    <w:rsid w:val="000A5CA6"/>
    <w:rsid w:val="000A6AF3"/>
    <w:rsid w:val="000A7776"/>
    <w:rsid w:val="000B1D26"/>
    <w:rsid w:val="000B28CF"/>
    <w:rsid w:val="000B3DB5"/>
    <w:rsid w:val="000B3F9E"/>
    <w:rsid w:val="000B440E"/>
    <w:rsid w:val="000B49D9"/>
    <w:rsid w:val="000B49F4"/>
    <w:rsid w:val="000B4AA5"/>
    <w:rsid w:val="000B5050"/>
    <w:rsid w:val="000B6932"/>
    <w:rsid w:val="000B73A9"/>
    <w:rsid w:val="000C0298"/>
    <w:rsid w:val="000C1F41"/>
    <w:rsid w:val="000C244A"/>
    <w:rsid w:val="000C3006"/>
    <w:rsid w:val="000C38A6"/>
    <w:rsid w:val="000C396F"/>
    <w:rsid w:val="000C4228"/>
    <w:rsid w:val="000C46EA"/>
    <w:rsid w:val="000C54BC"/>
    <w:rsid w:val="000C675A"/>
    <w:rsid w:val="000C6DFC"/>
    <w:rsid w:val="000C7687"/>
    <w:rsid w:val="000C7A44"/>
    <w:rsid w:val="000D046C"/>
    <w:rsid w:val="000D0F82"/>
    <w:rsid w:val="000D15E9"/>
    <w:rsid w:val="000D2B5E"/>
    <w:rsid w:val="000D3E8D"/>
    <w:rsid w:val="000D3EC9"/>
    <w:rsid w:val="000D4091"/>
    <w:rsid w:val="000D436E"/>
    <w:rsid w:val="000D5B53"/>
    <w:rsid w:val="000D61CF"/>
    <w:rsid w:val="000D62CD"/>
    <w:rsid w:val="000D63F7"/>
    <w:rsid w:val="000D6440"/>
    <w:rsid w:val="000D6CEA"/>
    <w:rsid w:val="000D6E8D"/>
    <w:rsid w:val="000D7618"/>
    <w:rsid w:val="000E075F"/>
    <w:rsid w:val="000E0914"/>
    <w:rsid w:val="000E09AE"/>
    <w:rsid w:val="000E09FC"/>
    <w:rsid w:val="000E1242"/>
    <w:rsid w:val="000E1913"/>
    <w:rsid w:val="000E1B9F"/>
    <w:rsid w:val="000E2E40"/>
    <w:rsid w:val="000E30B3"/>
    <w:rsid w:val="000E336D"/>
    <w:rsid w:val="000E374B"/>
    <w:rsid w:val="000E3D10"/>
    <w:rsid w:val="000E413E"/>
    <w:rsid w:val="000E42B3"/>
    <w:rsid w:val="000E48D8"/>
    <w:rsid w:val="000E4B2F"/>
    <w:rsid w:val="000E524D"/>
    <w:rsid w:val="000E5645"/>
    <w:rsid w:val="000E6942"/>
    <w:rsid w:val="000E6AF7"/>
    <w:rsid w:val="000E6CC1"/>
    <w:rsid w:val="000E6FDC"/>
    <w:rsid w:val="000E718A"/>
    <w:rsid w:val="000F0314"/>
    <w:rsid w:val="000F04FC"/>
    <w:rsid w:val="000F06D2"/>
    <w:rsid w:val="000F157C"/>
    <w:rsid w:val="000F1CA0"/>
    <w:rsid w:val="000F2844"/>
    <w:rsid w:val="000F3D68"/>
    <w:rsid w:val="000F437C"/>
    <w:rsid w:val="000F54D8"/>
    <w:rsid w:val="000F5B30"/>
    <w:rsid w:val="000F5C7A"/>
    <w:rsid w:val="000F651F"/>
    <w:rsid w:val="000F659D"/>
    <w:rsid w:val="000F6668"/>
    <w:rsid w:val="000F7F6A"/>
    <w:rsid w:val="000F7F8B"/>
    <w:rsid w:val="00100977"/>
    <w:rsid w:val="00101795"/>
    <w:rsid w:val="00101835"/>
    <w:rsid w:val="00102A2C"/>
    <w:rsid w:val="001033E0"/>
    <w:rsid w:val="0010408B"/>
    <w:rsid w:val="0010444E"/>
    <w:rsid w:val="00104B4D"/>
    <w:rsid w:val="001051D7"/>
    <w:rsid w:val="001065FA"/>
    <w:rsid w:val="0010681E"/>
    <w:rsid w:val="00110C0D"/>
    <w:rsid w:val="00110DAD"/>
    <w:rsid w:val="001125A3"/>
    <w:rsid w:val="0011266A"/>
    <w:rsid w:val="001130D4"/>
    <w:rsid w:val="00113467"/>
    <w:rsid w:val="001134AC"/>
    <w:rsid w:val="00113BF4"/>
    <w:rsid w:val="00113C53"/>
    <w:rsid w:val="00113C59"/>
    <w:rsid w:val="00113EB6"/>
    <w:rsid w:val="0011426C"/>
    <w:rsid w:val="001142BC"/>
    <w:rsid w:val="0011478B"/>
    <w:rsid w:val="00114AA1"/>
    <w:rsid w:val="00114B50"/>
    <w:rsid w:val="001151B4"/>
    <w:rsid w:val="00115381"/>
    <w:rsid w:val="001169DD"/>
    <w:rsid w:val="00117012"/>
    <w:rsid w:val="0011763E"/>
    <w:rsid w:val="00117B96"/>
    <w:rsid w:val="00117FB4"/>
    <w:rsid w:val="001208C4"/>
    <w:rsid w:val="00120DC3"/>
    <w:rsid w:val="001214C5"/>
    <w:rsid w:val="00121739"/>
    <w:rsid w:val="0012269E"/>
    <w:rsid w:val="00124C95"/>
    <w:rsid w:val="00125B46"/>
    <w:rsid w:val="00126162"/>
    <w:rsid w:val="00126427"/>
    <w:rsid w:val="00126E21"/>
    <w:rsid w:val="00127730"/>
    <w:rsid w:val="001277E8"/>
    <w:rsid w:val="00127DA2"/>
    <w:rsid w:val="00130F66"/>
    <w:rsid w:val="00131F3A"/>
    <w:rsid w:val="00132984"/>
    <w:rsid w:val="00132B6E"/>
    <w:rsid w:val="00132EB2"/>
    <w:rsid w:val="00133497"/>
    <w:rsid w:val="001334FB"/>
    <w:rsid w:val="0013485F"/>
    <w:rsid w:val="00136587"/>
    <w:rsid w:val="00136CA9"/>
    <w:rsid w:val="00136CD9"/>
    <w:rsid w:val="001375A1"/>
    <w:rsid w:val="00140708"/>
    <w:rsid w:val="0014154D"/>
    <w:rsid w:val="00141A33"/>
    <w:rsid w:val="00143328"/>
    <w:rsid w:val="001443B6"/>
    <w:rsid w:val="00144AD2"/>
    <w:rsid w:val="001460D0"/>
    <w:rsid w:val="00146892"/>
    <w:rsid w:val="001472AC"/>
    <w:rsid w:val="001475DA"/>
    <w:rsid w:val="001476BE"/>
    <w:rsid w:val="00152405"/>
    <w:rsid w:val="00152A03"/>
    <w:rsid w:val="00152A93"/>
    <w:rsid w:val="00152BF1"/>
    <w:rsid w:val="00153FF3"/>
    <w:rsid w:val="00154078"/>
    <w:rsid w:val="001546D2"/>
    <w:rsid w:val="001552EA"/>
    <w:rsid w:val="00155AB8"/>
    <w:rsid w:val="00156555"/>
    <w:rsid w:val="00156E36"/>
    <w:rsid w:val="00156F22"/>
    <w:rsid w:val="00157102"/>
    <w:rsid w:val="00157712"/>
    <w:rsid w:val="00157EF4"/>
    <w:rsid w:val="001612AB"/>
    <w:rsid w:val="00161420"/>
    <w:rsid w:val="00162523"/>
    <w:rsid w:val="00163790"/>
    <w:rsid w:val="001646AB"/>
    <w:rsid w:val="00164BC2"/>
    <w:rsid w:val="00164CA6"/>
    <w:rsid w:val="0016507F"/>
    <w:rsid w:val="00165536"/>
    <w:rsid w:val="001660E3"/>
    <w:rsid w:val="00166923"/>
    <w:rsid w:val="001669E7"/>
    <w:rsid w:val="00166EF9"/>
    <w:rsid w:val="0016713F"/>
    <w:rsid w:val="001673CC"/>
    <w:rsid w:val="001712D8"/>
    <w:rsid w:val="00172053"/>
    <w:rsid w:val="0017238E"/>
    <w:rsid w:val="0017245A"/>
    <w:rsid w:val="0017292D"/>
    <w:rsid w:val="0017350F"/>
    <w:rsid w:val="00173B1E"/>
    <w:rsid w:val="00174AB0"/>
    <w:rsid w:val="00174B22"/>
    <w:rsid w:val="0017505C"/>
    <w:rsid w:val="0017568E"/>
    <w:rsid w:val="00175FFB"/>
    <w:rsid w:val="001778BC"/>
    <w:rsid w:val="001801A2"/>
    <w:rsid w:val="0018046C"/>
    <w:rsid w:val="001808C5"/>
    <w:rsid w:val="00180C6B"/>
    <w:rsid w:val="001811BF"/>
    <w:rsid w:val="00181D87"/>
    <w:rsid w:val="001826A0"/>
    <w:rsid w:val="00184272"/>
    <w:rsid w:val="00184571"/>
    <w:rsid w:val="00184B26"/>
    <w:rsid w:val="001864B8"/>
    <w:rsid w:val="00187536"/>
    <w:rsid w:val="00187C31"/>
    <w:rsid w:val="00187DF0"/>
    <w:rsid w:val="00187E5C"/>
    <w:rsid w:val="00190755"/>
    <w:rsid w:val="00190B86"/>
    <w:rsid w:val="00191005"/>
    <w:rsid w:val="001914A1"/>
    <w:rsid w:val="00191522"/>
    <w:rsid w:val="00191596"/>
    <w:rsid w:val="00191987"/>
    <w:rsid w:val="00191A31"/>
    <w:rsid w:val="0019233F"/>
    <w:rsid w:val="0019293F"/>
    <w:rsid w:val="00193163"/>
    <w:rsid w:val="001932A7"/>
    <w:rsid w:val="00193312"/>
    <w:rsid w:val="00193E52"/>
    <w:rsid w:val="00194486"/>
    <w:rsid w:val="001946ED"/>
    <w:rsid w:val="00194DA5"/>
    <w:rsid w:val="00194DD5"/>
    <w:rsid w:val="00196720"/>
    <w:rsid w:val="001967FA"/>
    <w:rsid w:val="00196A25"/>
    <w:rsid w:val="00196C36"/>
    <w:rsid w:val="0019789B"/>
    <w:rsid w:val="001979C7"/>
    <w:rsid w:val="00197FBA"/>
    <w:rsid w:val="001A027C"/>
    <w:rsid w:val="001A23C0"/>
    <w:rsid w:val="001A2447"/>
    <w:rsid w:val="001A2907"/>
    <w:rsid w:val="001A2CD4"/>
    <w:rsid w:val="001A31B6"/>
    <w:rsid w:val="001A4337"/>
    <w:rsid w:val="001A51FA"/>
    <w:rsid w:val="001A5EC9"/>
    <w:rsid w:val="001A61AC"/>
    <w:rsid w:val="001A61B8"/>
    <w:rsid w:val="001A6ABD"/>
    <w:rsid w:val="001B079C"/>
    <w:rsid w:val="001B0DFE"/>
    <w:rsid w:val="001B1893"/>
    <w:rsid w:val="001B1C57"/>
    <w:rsid w:val="001B341A"/>
    <w:rsid w:val="001B3D83"/>
    <w:rsid w:val="001B3F47"/>
    <w:rsid w:val="001B3FFF"/>
    <w:rsid w:val="001B4076"/>
    <w:rsid w:val="001B444E"/>
    <w:rsid w:val="001B47A0"/>
    <w:rsid w:val="001B533C"/>
    <w:rsid w:val="001B539F"/>
    <w:rsid w:val="001B5CEA"/>
    <w:rsid w:val="001B5E2D"/>
    <w:rsid w:val="001C0182"/>
    <w:rsid w:val="001C02B0"/>
    <w:rsid w:val="001C1BB7"/>
    <w:rsid w:val="001C1C26"/>
    <w:rsid w:val="001C2242"/>
    <w:rsid w:val="001C2FC0"/>
    <w:rsid w:val="001C37B8"/>
    <w:rsid w:val="001C393B"/>
    <w:rsid w:val="001C3F05"/>
    <w:rsid w:val="001C40BF"/>
    <w:rsid w:val="001C417C"/>
    <w:rsid w:val="001C4268"/>
    <w:rsid w:val="001C439A"/>
    <w:rsid w:val="001C4AA2"/>
    <w:rsid w:val="001C4DE7"/>
    <w:rsid w:val="001C53C6"/>
    <w:rsid w:val="001C5970"/>
    <w:rsid w:val="001C59ED"/>
    <w:rsid w:val="001C5FE7"/>
    <w:rsid w:val="001C6638"/>
    <w:rsid w:val="001C6775"/>
    <w:rsid w:val="001C7B89"/>
    <w:rsid w:val="001C7FA0"/>
    <w:rsid w:val="001D07CB"/>
    <w:rsid w:val="001D0A00"/>
    <w:rsid w:val="001D14B5"/>
    <w:rsid w:val="001D1DEE"/>
    <w:rsid w:val="001D22CF"/>
    <w:rsid w:val="001D24DB"/>
    <w:rsid w:val="001D288B"/>
    <w:rsid w:val="001D2D9B"/>
    <w:rsid w:val="001D404F"/>
    <w:rsid w:val="001D4792"/>
    <w:rsid w:val="001D4871"/>
    <w:rsid w:val="001D49A0"/>
    <w:rsid w:val="001D5BA9"/>
    <w:rsid w:val="001D5BC3"/>
    <w:rsid w:val="001D5D72"/>
    <w:rsid w:val="001D6172"/>
    <w:rsid w:val="001D63A5"/>
    <w:rsid w:val="001D6B8C"/>
    <w:rsid w:val="001D77FD"/>
    <w:rsid w:val="001D7D85"/>
    <w:rsid w:val="001E0176"/>
    <w:rsid w:val="001E04CC"/>
    <w:rsid w:val="001E0F6E"/>
    <w:rsid w:val="001E131E"/>
    <w:rsid w:val="001E2029"/>
    <w:rsid w:val="001E2256"/>
    <w:rsid w:val="001E242F"/>
    <w:rsid w:val="001E26AB"/>
    <w:rsid w:val="001E26FA"/>
    <w:rsid w:val="001E2EE0"/>
    <w:rsid w:val="001E3678"/>
    <w:rsid w:val="001E3D5B"/>
    <w:rsid w:val="001E3FA2"/>
    <w:rsid w:val="001E41A5"/>
    <w:rsid w:val="001E440B"/>
    <w:rsid w:val="001E5066"/>
    <w:rsid w:val="001E6498"/>
    <w:rsid w:val="001E69FF"/>
    <w:rsid w:val="001E6FF2"/>
    <w:rsid w:val="001F1B6A"/>
    <w:rsid w:val="001F2466"/>
    <w:rsid w:val="001F260F"/>
    <w:rsid w:val="001F263F"/>
    <w:rsid w:val="001F2976"/>
    <w:rsid w:val="001F2B19"/>
    <w:rsid w:val="001F34CF"/>
    <w:rsid w:val="001F39E7"/>
    <w:rsid w:val="001F48CD"/>
    <w:rsid w:val="001F5B8C"/>
    <w:rsid w:val="001F5E21"/>
    <w:rsid w:val="001F6566"/>
    <w:rsid w:val="001F6699"/>
    <w:rsid w:val="001F7FA1"/>
    <w:rsid w:val="0020158D"/>
    <w:rsid w:val="00201846"/>
    <w:rsid w:val="00201C25"/>
    <w:rsid w:val="00201DEA"/>
    <w:rsid w:val="00202EB1"/>
    <w:rsid w:val="0020302F"/>
    <w:rsid w:val="00203EB1"/>
    <w:rsid w:val="00204007"/>
    <w:rsid w:val="0020484B"/>
    <w:rsid w:val="00204CD1"/>
    <w:rsid w:val="002058E6"/>
    <w:rsid w:val="00207090"/>
    <w:rsid w:val="002075C5"/>
    <w:rsid w:val="00207760"/>
    <w:rsid w:val="002077B4"/>
    <w:rsid w:val="0021020A"/>
    <w:rsid w:val="0021233F"/>
    <w:rsid w:val="0021286C"/>
    <w:rsid w:val="00213FE7"/>
    <w:rsid w:val="002143FA"/>
    <w:rsid w:val="0021480A"/>
    <w:rsid w:val="00214847"/>
    <w:rsid w:val="00215B3A"/>
    <w:rsid w:val="00215BB3"/>
    <w:rsid w:val="00215F43"/>
    <w:rsid w:val="002162D6"/>
    <w:rsid w:val="002164EB"/>
    <w:rsid w:val="00216A65"/>
    <w:rsid w:val="002172B3"/>
    <w:rsid w:val="002173F3"/>
    <w:rsid w:val="002176F9"/>
    <w:rsid w:val="002202EF"/>
    <w:rsid w:val="00221E85"/>
    <w:rsid w:val="0022263F"/>
    <w:rsid w:val="00222DA7"/>
    <w:rsid w:val="00222EC3"/>
    <w:rsid w:val="0022302A"/>
    <w:rsid w:val="00223471"/>
    <w:rsid w:val="00223496"/>
    <w:rsid w:val="002234A8"/>
    <w:rsid w:val="0022431E"/>
    <w:rsid w:val="00224435"/>
    <w:rsid w:val="002249DC"/>
    <w:rsid w:val="00225875"/>
    <w:rsid w:val="002265F3"/>
    <w:rsid w:val="00227216"/>
    <w:rsid w:val="00227489"/>
    <w:rsid w:val="00227C2A"/>
    <w:rsid w:val="00230AE3"/>
    <w:rsid w:val="00230E9C"/>
    <w:rsid w:val="0023123C"/>
    <w:rsid w:val="00232415"/>
    <w:rsid w:val="00232699"/>
    <w:rsid w:val="0023282B"/>
    <w:rsid w:val="00232C58"/>
    <w:rsid w:val="0023367E"/>
    <w:rsid w:val="0023435E"/>
    <w:rsid w:val="00235197"/>
    <w:rsid w:val="00235762"/>
    <w:rsid w:val="00235844"/>
    <w:rsid w:val="00235EAA"/>
    <w:rsid w:val="002361FE"/>
    <w:rsid w:val="002368F7"/>
    <w:rsid w:val="00237258"/>
    <w:rsid w:val="002375B7"/>
    <w:rsid w:val="00237C2A"/>
    <w:rsid w:val="00241F9B"/>
    <w:rsid w:val="00242557"/>
    <w:rsid w:val="00242856"/>
    <w:rsid w:val="00242BBE"/>
    <w:rsid w:val="00243440"/>
    <w:rsid w:val="00243449"/>
    <w:rsid w:val="0024384D"/>
    <w:rsid w:val="00243A61"/>
    <w:rsid w:val="00243ACB"/>
    <w:rsid w:val="002444FE"/>
    <w:rsid w:val="00245093"/>
    <w:rsid w:val="002452A7"/>
    <w:rsid w:val="002462FA"/>
    <w:rsid w:val="002469DF"/>
    <w:rsid w:val="00246D7C"/>
    <w:rsid w:val="0024711F"/>
    <w:rsid w:val="002476A7"/>
    <w:rsid w:val="0025031E"/>
    <w:rsid w:val="00250C12"/>
    <w:rsid w:val="00251C1A"/>
    <w:rsid w:val="002530D3"/>
    <w:rsid w:val="0025351F"/>
    <w:rsid w:val="00253EFA"/>
    <w:rsid w:val="00254111"/>
    <w:rsid w:val="002558F0"/>
    <w:rsid w:val="002562F4"/>
    <w:rsid w:val="00256551"/>
    <w:rsid w:val="0025732B"/>
    <w:rsid w:val="00260ACA"/>
    <w:rsid w:val="002610EF"/>
    <w:rsid w:val="0026148F"/>
    <w:rsid w:val="002617A0"/>
    <w:rsid w:val="00262472"/>
    <w:rsid w:val="0026357E"/>
    <w:rsid w:val="00265447"/>
    <w:rsid w:val="00265970"/>
    <w:rsid w:val="00266469"/>
    <w:rsid w:val="00266AB1"/>
    <w:rsid w:val="00266ED6"/>
    <w:rsid w:val="00267087"/>
    <w:rsid w:val="00267971"/>
    <w:rsid w:val="00267C13"/>
    <w:rsid w:val="00270A0E"/>
    <w:rsid w:val="00271467"/>
    <w:rsid w:val="00271535"/>
    <w:rsid w:val="0027173F"/>
    <w:rsid w:val="0027234B"/>
    <w:rsid w:val="002729D1"/>
    <w:rsid w:val="00272FB1"/>
    <w:rsid w:val="00273180"/>
    <w:rsid w:val="00273360"/>
    <w:rsid w:val="002734B9"/>
    <w:rsid w:val="00273B0A"/>
    <w:rsid w:val="002742C9"/>
    <w:rsid w:val="00275141"/>
    <w:rsid w:val="002757D0"/>
    <w:rsid w:val="00275F06"/>
    <w:rsid w:val="002764FA"/>
    <w:rsid w:val="00276A38"/>
    <w:rsid w:val="002773B2"/>
    <w:rsid w:val="002775B1"/>
    <w:rsid w:val="00280327"/>
    <w:rsid w:val="00280678"/>
    <w:rsid w:val="002808CD"/>
    <w:rsid w:val="00280A20"/>
    <w:rsid w:val="00280D42"/>
    <w:rsid w:val="0028111E"/>
    <w:rsid w:val="00281446"/>
    <w:rsid w:val="00281D60"/>
    <w:rsid w:val="00281ED5"/>
    <w:rsid w:val="00283780"/>
    <w:rsid w:val="00283845"/>
    <w:rsid w:val="00283E84"/>
    <w:rsid w:val="00284134"/>
    <w:rsid w:val="0028644D"/>
    <w:rsid w:val="00287339"/>
    <w:rsid w:val="002877D2"/>
    <w:rsid w:val="00290DED"/>
    <w:rsid w:val="00291314"/>
    <w:rsid w:val="00291A1A"/>
    <w:rsid w:val="00291C94"/>
    <w:rsid w:val="00292324"/>
    <w:rsid w:val="002924A6"/>
    <w:rsid w:val="002928E0"/>
    <w:rsid w:val="002931D9"/>
    <w:rsid w:val="0029324F"/>
    <w:rsid w:val="00293724"/>
    <w:rsid w:val="0029395B"/>
    <w:rsid w:val="00293E66"/>
    <w:rsid w:val="00294366"/>
    <w:rsid w:val="00294440"/>
    <w:rsid w:val="00296408"/>
    <w:rsid w:val="00297996"/>
    <w:rsid w:val="002A044E"/>
    <w:rsid w:val="002A16F2"/>
    <w:rsid w:val="002A1A27"/>
    <w:rsid w:val="002A2609"/>
    <w:rsid w:val="002A2D97"/>
    <w:rsid w:val="002A42D8"/>
    <w:rsid w:val="002A5582"/>
    <w:rsid w:val="002A62FF"/>
    <w:rsid w:val="002A647C"/>
    <w:rsid w:val="002A66CC"/>
    <w:rsid w:val="002A688F"/>
    <w:rsid w:val="002A6CF4"/>
    <w:rsid w:val="002A6DF8"/>
    <w:rsid w:val="002A6E65"/>
    <w:rsid w:val="002A6E82"/>
    <w:rsid w:val="002A779C"/>
    <w:rsid w:val="002A79F7"/>
    <w:rsid w:val="002B0274"/>
    <w:rsid w:val="002B02B4"/>
    <w:rsid w:val="002B0350"/>
    <w:rsid w:val="002B12C8"/>
    <w:rsid w:val="002B1322"/>
    <w:rsid w:val="002B1ADC"/>
    <w:rsid w:val="002B2B15"/>
    <w:rsid w:val="002B2B30"/>
    <w:rsid w:val="002B353A"/>
    <w:rsid w:val="002B50A7"/>
    <w:rsid w:val="002B50AB"/>
    <w:rsid w:val="002B513B"/>
    <w:rsid w:val="002B52B8"/>
    <w:rsid w:val="002B59D9"/>
    <w:rsid w:val="002B5D80"/>
    <w:rsid w:val="002B71C6"/>
    <w:rsid w:val="002B7236"/>
    <w:rsid w:val="002B7995"/>
    <w:rsid w:val="002C13F4"/>
    <w:rsid w:val="002C1721"/>
    <w:rsid w:val="002C4199"/>
    <w:rsid w:val="002C42B6"/>
    <w:rsid w:val="002C4C82"/>
    <w:rsid w:val="002C61F6"/>
    <w:rsid w:val="002C6C7D"/>
    <w:rsid w:val="002D0C82"/>
    <w:rsid w:val="002D0CAF"/>
    <w:rsid w:val="002D1202"/>
    <w:rsid w:val="002D2078"/>
    <w:rsid w:val="002D2651"/>
    <w:rsid w:val="002D47E8"/>
    <w:rsid w:val="002D66F2"/>
    <w:rsid w:val="002D7F77"/>
    <w:rsid w:val="002E0256"/>
    <w:rsid w:val="002E15E2"/>
    <w:rsid w:val="002E17D5"/>
    <w:rsid w:val="002E1ADB"/>
    <w:rsid w:val="002E1DE7"/>
    <w:rsid w:val="002E2AA6"/>
    <w:rsid w:val="002E3850"/>
    <w:rsid w:val="002E39D8"/>
    <w:rsid w:val="002E4150"/>
    <w:rsid w:val="002E437B"/>
    <w:rsid w:val="002E4408"/>
    <w:rsid w:val="002E4C55"/>
    <w:rsid w:val="002E5290"/>
    <w:rsid w:val="002E62D6"/>
    <w:rsid w:val="002E6870"/>
    <w:rsid w:val="002E7394"/>
    <w:rsid w:val="002E77A5"/>
    <w:rsid w:val="002E7A8E"/>
    <w:rsid w:val="002F0450"/>
    <w:rsid w:val="002F0A8C"/>
    <w:rsid w:val="002F0B93"/>
    <w:rsid w:val="002F0E05"/>
    <w:rsid w:val="002F1488"/>
    <w:rsid w:val="002F188B"/>
    <w:rsid w:val="002F1AFF"/>
    <w:rsid w:val="002F2E94"/>
    <w:rsid w:val="002F2F76"/>
    <w:rsid w:val="002F44D4"/>
    <w:rsid w:val="002F494B"/>
    <w:rsid w:val="002F5381"/>
    <w:rsid w:val="002F54CB"/>
    <w:rsid w:val="002F59D7"/>
    <w:rsid w:val="002F5C4E"/>
    <w:rsid w:val="002F6870"/>
    <w:rsid w:val="002F68C0"/>
    <w:rsid w:val="002F6AB0"/>
    <w:rsid w:val="002F7A5A"/>
    <w:rsid w:val="003003A7"/>
    <w:rsid w:val="00301AB9"/>
    <w:rsid w:val="003025DE"/>
    <w:rsid w:val="00302C33"/>
    <w:rsid w:val="00303251"/>
    <w:rsid w:val="0030331A"/>
    <w:rsid w:val="00303607"/>
    <w:rsid w:val="003038AA"/>
    <w:rsid w:val="00303CCE"/>
    <w:rsid w:val="00303EC6"/>
    <w:rsid w:val="0030427D"/>
    <w:rsid w:val="00304B0C"/>
    <w:rsid w:val="00305042"/>
    <w:rsid w:val="003062B6"/>
    <w:rsid w:val="0030759E"/>
    <w:rsid w:val="00307A8C"/>
    <w:rsid w:val="00307B3D"/>
    <w:rsid w:val="00307D00"/>
    <w:rsid w:val="003100A9"/>
    <w:rsid w:val="003102E4"/>
    <w:rsid w:val="00310BBF"/>
    <w:rsid w:val="00310BFA"/>
    <w:rsid w:val="003112E6"/>
    <w:rsid w:val="003116EF"/>
    <w:rsid w:val="003117D4"/>
    <w:rsid w:val="00311847"/>
    <w:rsid w:val="00313413"/>
    <w:rsid w:val="00314C45"/>
    <w:rsid w:val="0031578C"/>
    <w:rsid w:val="0031714A"/>
    <w:rsid w:val="00317B80"/>
    <w:rsid w:val="00317D5A"/>
    <w:rsid w:val="00320249"/>
    <w:rsid w:val="0032061B"/>
    <w:rsid w:val="00320B61"/>
    <w:rsid w:val="00320C55"/>
    <w:rsid w:val="00321B50"/>
    <w:rsid w:val="00321EE2"/>
    <w:rsid w:val="00322A91"/>
    <w:rsid w:val="003237BA"/>
    <w:rsid w:val="00323C91"/>
    <w:rsid w:val="0032544D"/>
    <w:rsid w:val="003260E0"/>
    <w:rsid w:val="0032699E"/>
    <w:rsid w:val="003274C2"/>
    <w:rsid w:val="00327539"/>
    <w:rsid w:val="00327595"/>
    <w:rsid w:val="00331467"/>
    <w:rsid w:val="003328F8"/>
    <w:rsid w:val="00332C90"/>
    <w:rsid w:val="003332A9"/>
    <w:rsid w:val="00334ECE"/>
    <w:rsid w:val="0033531D"/>
    <w:rsid w:val="0033674E"/>
    <w:rsid w:val="00336EF8"/>
    <w:rsid w:val="003374A5"/>
    <w:rsid w:val="003374D5"/>
    <w:rsid w:val="00337F53"/>
    <w:rsid w:val="00341413"/>
    <w:rsid w:val="003419D1"/>
    <w:rsid w:val="00342105"/>
    <w:rsid w:val="00342ABC"/>
    <w:rsid w:val="00342BAA"/>
    <w:rsid w:val="0034378E"/>
    <w:rsid w:val="00343FAE"/>
    <w:rsid w:val="003459BD"/>
    <w:rsid w:val="00345AE4"/>
    <w:rsid w:val="00346568"/>
    <w:rsid w:val="00346C6F"/>
    <w:rsid w:val="00346F85"/>
    <w:rsid w:val="003478CF"/>
    <w:rsid w:val="00350651"/>
    <w:rsid w:val="00350C81"/>
    <w:rsid w:val="00353141"/>
    <w:rsid w:val="003533EF"/>
    <w:rsid w:val="00353799"/>
    <w:rsid w:val="0035437B"/>
    <w:rsid w:val="00354A0D"/>
    <w:rsid w:val="00355C80"/>
    <w:rsid w:val="00355D1E"/>
    <w:rsid w:val="00357195"/>
    <w:rsid w:val="003575EA"/>
    <w:rsid w:val="00357AE2"/>
    <w:rsid w:val="00357B60"/>
    <w:rsid w:val="00357D7E"/>
    <w:rsid w:val="00360812"/>
    <w:rsid w:val="00360E6A"/>
    <w:rsid w:val="003613A3"/>
    <w:rsid w:val="00364170"/>
    <w:rsid w:val="00364282"/>
    <w:rsid w:val="00364510"/>
    <w:rsid w:val="003650C9"/>
    <w:rsid w:val="003662C1"/>
    <w:rsid w:val="003667A2"/>
    <w:rsid w:val="0036694D"/>
    <w:rsid w:val="00367650"/>
    <w:rsid w:val="00367ABC"/>
    <w:rsid w:val="00367B51"/>
    <w:rsid w:val="00367C28"/>
    <w:rsid w:val="003719D5"/>
    <w:rsid w:val="00371FAA"/>
    <w:rsid w:val="003720B9"/>
    <w:rsid w:val="00374DD9"/>
    <w:rsid w:val="00374FFC"/>
    <w:rsid w:val="003753DC"/>
    <w:rsid w:val="00375B4F"/>
    <w:rsid w:val="00375FC6"/>
    <w:rsid w:val="003760D4"/>
    <w:rsid w:val="00376220"/>
    <w:rsid w:val="00376A2E"/>
    <w:rsid w:val="00376D8E"/>
    <w:rsid w:val="003776EB"/>
    <w:rsid w:val="003813FF"/>
    <w:rsid w:val="003815DC"/>
    <w:rsid w:val="00381628"/>
    <w:rsid w:val="00381D61"/>
    <w:rsid w:val="00383406"/>
    <w:rsid w:val="00383A50"/>
    <w:rsid w:val="00383FF8"/>
    <w:rsid w:val="00385748"/>
    <w:rsid w:val="00386107"/>
    <w:rsid w:val="00386F21"/>
    <w:rsid w:val="00387248"/>
    <w:rsid w:val="00387337"/>
    <w:rsid w:val="003875F1"/>
    <w:rsid w:val="003900B2"/>
    <w:rsid w:val="0039036D"/>
    <w:rsid w:val="0039054B"/>
    <w:rsid w:val="00390D5F"/>
    <w:rsid w:val="0039185A"/>
    <w:rsid w:val="00392295"/>
    <w:rsid w:val="003922A6"/>
    <w:rsid w:val="00392719"/>
    <w:rsid w:val="00392873"/>
    <w:rsid w:val="003928DE"/>
    <w:rsid w:val="00392A7C"/>
    <w:rsid w:val="00392CC8"/>
    <w:rsid w:val="00393483"/>
    <w:rsid w:val="00393D53"/>
    <w:rsid w:val="00393FE6"/>
    <w:rsid w:val="003940A5"/>
    <w:rsid w:val="00394ED2"/>
    <w:rsid w:val="003956E5"/>
    <w:rsid w:val="00395AC0"/>
    <w:rsid w:val="00396786"/>
    <w:rsid w:val="0039678A"/>
    <w:rsid w:val="00396FCF"/>
    <w:rsid w:val="00397566"/>
    <w:rsid w:val="00397775"/>
    <w:rsid w:val="003977DF"/>
    <w:rsid w:val="003A0362"/>
    <w:rsid w:val="003A1BBB"/>
    <w:rsid w:val="003A356D"/>
    <w:rsid w:val="003A3C60"/>
    <w:rsid w:val="003A407C"/>
    <w:rsid w:val="003A4193"/>
    <w:rsid w:val="003A4739"/>
    <w:rsid w:val="003A4928"/>
    <w:rsid w:val="003A4BC2"/>
    <w:rsid w:val="003A5038"/>
    <w:rsid w:val="003A512E"/>
    <w:rsid w:val="003A7085"/>
    <w:rsid w:val="003A71B3"/>
    <w:rsid w:val="003A7494"/>
    <w:rsid w:val="003A7E84"/>
    <w:rsid w:val="003B0B38"/>
    <w:rsid w:val="003B0C21"/>
    <w:rsid w:val="003B1154"/>
    <w:rsid w:val="003B25BA"/>
    <w:rsid w:val="003B2A42"/>
    <w:rsid w:val="003B3559"/>
    <w:rsid w:val="003B3585"/>
    <w:rsid w:val="003B3C77"/>
    <w:rsid w:val="003B3D5A"/>
    <w:rsid w:val="003B3DA7"/>
    <w:rsid w:val="003B515C"/>
    <w:rsid w:val="003B58CA"/>
    <w:rsid w:val="003B5E22"/>
    <w:rsid w:val="003B6879"/>
    <w:rsid w:val="003B69AC"/>
    <w:rsid w:val="003B6BBE"/>
    <w:rsid w:val="003B6C98"/>
    <w:rsid w:val="003B7A9F"/>
    <w:rsid w:val="003B7F19"/>
    <w:rsid w:val="003C082C"/>
    <w:rsid w:val="003C1A44"/>
    <w:rsid w:val="003C1DA3"/>
    <w:rsid w:val="003C20A1"/>
    <w:rsid w:val="003C2FDC"/>
    <w:rsid w:val="003C34CB"/>
    <w:rsid w:val="003C43BB"/>
    <w:rsid w:val="003C43DE"/>
    <w:rsid w:val="003C586B"/>
    <w:rsid w:val="003C58C2"/>
    <w:rsid w:val="003C5B7A"/>
    <w:rsid w:val="003C6FE2"/>
    <w:rsid w:val="003C7117"/>
    <w:rsid w:val="003C7138"/>
    <w:rsid w:val="003C7B17"/>
    <w:rsid w:val="003C7EAE"/>
    <w:rsid w:val="003D0430"/>
    <w:rsid w:val="003D1B91"/>
    <w:rsid w:val="003D1EF2"/>
    <w:rsid w:val="003D23D0"/>
    <w:rsid w:val="003D3AF8"/>
    <w:rsid w:val="003D3BE8"/>
    <w:rsid w:val="003D4100"/>
    <w:rsid w:val="003D50A4"/>
    <w:rsid w:val="003D5159"/>
    <w:rsid w:val="003D7BB4"/>
    <w:rsid w:val="003E1781"/>
    <w:rsid w:val="003E18CE"/>
    <w:rsid w:val="003E1F44"/>
    <w:rsid w:val="003E31DE"/>
    <w:rsid w:val="003E334B"/>
    <w:rsid w:val="003E3C18"/>
    <w:rsid w:val="003E3EBC"/>
    <w:rsid w:val="003E46CA"/>
    <w:rsid w:val="003E4ADB"/>
    <w:rsid w:val="003E4E2C"/>
    <w:rsid w:val="003E63E6"/>
    <w:rsid w:val="003E72F2"/>
    <w:rsid w:val="003E7E4D"/>
    <w:rsid w:val="003F04C2"/>
    <w:rsid w:val="003F0847"/>
    <w:rsid w:val="003F10AD"/>
    <w:rsid w:val="003F2DFA"/>
    <w:rsid w:val="003F32FC"/>
    <w:rsid w:val="003F3C6D"/>
    <w:rsid w:val="003F3F30"/>
    <w:rsid w:val="003F4064"/>
    <w:rsid w:val="003F4B25"/>
    <w:rsid w:val="003F5C68"/>
    <w:rsid w:val="003F6C2C"/>
    <w:rsid w:val="00401371"/>
    <w:rsid w:val="004017D5"/>
    <w:rsid w:val="004027AC"/>
    <w:rsid w:val="00404BE5"/>
    <w:rsid w:val="00406123"/>
    <w:rsid w:val="00407181"/>
    <w:rsid w:val="00407ED1"/>
    <w:rsid w:val="00411523"/>
    <w:rsid w:val="00411B93"/>
    <w:rsid w:val="00411D81"/>
    <w:rsid w:val="004127F7"/>
    <w:rsid w:val="00412B93"/>
    <w:rsid w:val="0041537F"/>
    <w:rsid w:val="0041582D"/>
    <w:rsid w:val="004167C0"/>
    <w:rsid w:val="004173C9"/>
    <w:rsid w:val="0041782C"/>
    <w:rsid w:val="00417B32"/>
    <w:rsid w:val="00417B4D"/>
    <w:rsid w:val="0042046D"/>
    <w:rsid w:val="00421F9E"/>
    <w:rsid w:val="00422CB6"/>
    <w:rsid w:val="004235F1"/>
    <w:rsid w:val="00423CD5"/>
    <w:rsid w:val="00423FD2"/>
    <w:rsid w:val="0042406B"/>
    <w:rsid w:val="004247A3"/>
    <w:rsid w:val="00426164"/>
    <w:rsid w:val="00426199"/>
    <w:rsid w:val="004269F0"/>
    <w:rsid w:val="00426F7C"/>
    <w:rsid w:val="00426FC3"/>
    <w:rsid w:val="004310EB"/>
    <w:rsid w:val="00431321"/>
    <w:rsid w:val="004326CA"/>
    <w:rsid w:val="00432CAE"/>
    <w:rsid w:val="00433606"/>
    <w:rsid w:val="0043405A"/>
    <w:rsid w:val="004347F4"/>
    <w:rsid w:val="004349BE"/>
    <w:rsid w:val="00434C82"/>
    <w:rsid w:val="00434D0F"/>
    <w:rsid w:val="00434FA7"/>
    <w:rsid w:val="004350B3"/>
    <w:rsid w:val="00435217"/>
    <w:rsid w:val="004352F7"/>
    <w:rsid w:val="004353BD"/>
    <w:rsid w:val="004358AB"/>
    <w:rsid w:val="00436C62"/>
    <w:rsid w:val="00436D76"/>
    <w:rsid w:val="00437F00"/>
    <w:rsid w:val="00440190"/>
    <w:rsid w:val="00440A61"/>
    <w:rsid w:val="00441462"/>
    <w:rsid w:val="004426BA"/>
    <w:rsid w:val="004454E4"/>
    <w:rsid w:val="00445644"/>
    <w:rsid w:val="00445D32"/>
    <w:rsid w:val="00445F89"/>
    <w:rsid w:val="0044688E"/>
    <w:rsid w:val="00446DBF"/>
    <w:rsid w:val="004507E5"/>
    <w:rsid w:val="004513C8"/>
    <w:rsid w:val="0045173B"/>
    <w:rsid w:val="00451EEE"/>
    <w:rsid w:val="00452842"/>
    <w:rsid w:val="00452B8B"/>
    <w:rsid w:val="00452DC7"/>
    <w:rsid w:val="00453A70"/>
    <w:rsid w:val="00453BE1"/>
    <w:rsid w:val="00455CD5"/>
    <w:rsid w:val="004561B3"/>
    <w:rsid w:val="00457F15"/>
    <w:rsid w:val="00460734"/>
    <w:rsid w:val="00460849"/>
    <w:rsid w:val="00460B34"/>
    <w:rsid w:val="004622B6"/>
    <w:rsid w:val="00462567"/>
    <w:rsid w:val="00463C38"/>
    <w:rsid w:val="00464487"/>
    <w:rsid w:val="00464E5A"/>
    <w:rsid w:val="00466354"/>
    <w:rsid w:val="00466439"/>
    <w:rsid w:val="00466609"/>
    <w:rsid w:val="004669F9"/>
    <w:rsid w:val="00466BD8"/>
    <w:rsid w:val="0046754C"/>
    <w:rsid w:val="0046772B"/>
    <w:rsid w:val="00470DF5"/>
    <w:rsid w:val="00472E3F"/>
    <w:rsid w:val="004736F1"/>
    <w:rsid w:val="00473A67"/>
    <w:rsid w:val="0047568D"/>
    <w:rsid w:val="0047623C"/>
    <w:rsid w:val="00476D14"/>
    <w:rsid w:val="00477603"/>
    <w:rsid w:val="00477E2E"/>
    <w:rsid w:val="0048023E"/>
    <w:rsid w:val="0048423D"/>
    <w:rsid w:val="00484CC1"/>
    <w:rsid w:val="00485B6A"/>
    <w:rsid w:val="0048730E"/>
    <w:rsid w:val="004907C6"/>
    <w:rsid w:val="004908D1"/>
    <w:rsid w:val="00492ABB"/>
    <w:rsid w:val="00494BEF"/>
    <w:rsid w:val="00494D32"/>
    <w:rsid w:val="00494FFD"/>
    <w:rsid w:val="004956C5"/>
    <w:rsid w:val="0049587D"/>
    <w:rsid w:val="00496124"/>
    <w:rsid w:val="0049686F"/>
    <w:rsid w:val="00497863"/>
    <w:rsid w:val="004978A5"/>
    <w:rsid w:val="00497AA5"/>
    <w:rsid w:val="004A0540"/>
    <w:rsid w:val="004A0611"/>
    <w:rsid w:val="004A0B09"/>
    <w:rsid w:val="004A0D05"/>
    <w:rsid w:val="004A13E0"/>
    <w:rsid w:val="004A1CEC"/>
    <w:rsid w:val="004A2350"/>
    <w:rsid w:val="004A269D"/>
    <w:rsid w:val="004A3711"/>
    <w:rsid w:val="004A3D41"/>
    <w:rsid w:val="004A4332"/>
    <w:rsid w:val="004A6051"/>
    <w:rsid w:val="004B0888"/>
    <w:rsid w:val="004B1490"/>
    <w:rsid w:val="004B1D9C"/>
    <w:rsid w:val="004B1EC7"/>
    <w:rsid w:val="004B24E0"/>
    <w:rsid w:val="004B355D"/>
    <w:rsid w:val="004B41B1"/>
    <w:rsid w:val="004B4283"/>
    <w:rsid w:val="004B4B17"/>
    <w:rsid w:val="004B4F10"/>
    <w:rsid w:val="004B548C"/>
    <w:rsid w:val="004B5F27"/>
    <w:rsid w:val="004B6824"/>
    <w:rsid w:val="004B692C"/>
    <w:rsid w:val="004B6B39"/>
    <w:rsid w:val="004B776C"/>
    <w:rsid w:val="004B7A09"/>
    <w:rsid w:val="004C08D3"/>
    <w:rsid w:val="004C1510"/>
    <w:rsid w:val="004C1659"/>
    <w:rsid w:val="004C16D9"/>
    <w:rsid w:val="004C253C"/>
    <w:rsid w:val="004C2A02"/>
    <w:rsid w:val="004C3776"/>
    <w:rsid w:val="004C3914"/>
    <w:rsid w:val="004C4205"/>
    <w:rsid w:val="004C5171"/>
    <w:rsid w:val="004C558C"/>
    <w:rsid w:val="004C6A64"/>
    <w:rsid w:val="004C7CCB"/>
    <w:rsid w:val="004D039E"/>
    <w:rsid w:val="004D05D9"/>
    <w:rsid w:val="004D091D"/>
    <w:rsid w:val="004D091E"/>
    <w:rsid w:val="004D0A7B"/>
    <w:rsid w:val="004D0EC8"/>
    <w:rsid w:val="004D1C30"/>
    <w:rsid w:val="004D75AB"/>
    <w:rsid w:val="004E0135"/>
    <w:rsid w:val="004E0A6B"/>
    <w:rsid w:val="004E1397"/>
    <w:rsid w:val="004E17DD"/>
    <w:rsid w:val="004E1CBC"/>
    <w:rsid w:val="004E27B8"/>
    <w:rsid w:val="004E2B61"/>
    <w:rsid w:val="004E3045"/>
    <w:rsid w:val="004E37B7"/>
    <w:rsid w:val="004E3E3A"/>
    <w:rsid w:val="004E4452"/>
    <w:rsid w:val="004E4BE5"/>
    <w:rsid w:val="004E50C4"/>
    <w:rsid w:val="004E6D93"/>
    <w:rsid w:val="004E78D6"/>
    <w:rsid w:val="004E7975"/>
    <w:rsid w:val="004E7CF2"/>
    <w:rsid w:val="004F0213"/>
    <w:rsid w:val="004F0C4D"/>
    <w:rsid w:val="004F12E5"/>
    <w:rsid w:val="004F148B"/>
    <w:rsid w:val="004F1656"/>
    <w:rsid w:val="004F2E98"/>
    <w:rsid w:val="004F2F4A"/>
    <w:rsid w:val="004F31F5"/>
    <w:rsid w:val="004F4449"/>
    <w:rsid w:val="004F4A8B"/>
    <w:rsid w:val="004F4DBB"/>
    <w:rsid w:val="004F582D"/>
    <w:rsid w:val="004F6517"/>
    <w:rsid w:val="004F71FA"/>
    <w:rsid w:val="004F7317"/>
    <w:rsid w:val="004F7707"/>
    <w:rsid w:val="004F79CB"/>
    <w:rsid w:val="0050039A"/>
    <w:rsid w:val="00500C5E"/>
    <w:rsid w:val="00500FEF"/>
    <w:rsid w:val="00502698"/>
    <w:rsid w:val="005026D5"/>
    <w:rsid w:val="0050284F"/>
    <w:rsid w:val="005032AD"/>
    <w:rsid w:val="005041B9"/>
    <w:rsid w:val="00504AC1"/>
    <w:rsid w:val="00504EB0"/>
    <w:rsid w:val="005058E4"/>
    <w:rsid w:val="00505932"/>
    <w:rsid w:val="00505DCD"/>
    <w:rsid w:val="00505E17"/>
    <w:rsid w:val="005062F5"/>
    <w:rsid w:val="005063E6"/>
    <w:rsid w:val="005064B2"/>
    <w:rsid w:val="00506ABE"/>
    <w:rsid w:val="00506E13"/>
    <w:rsid w:val="00507672"/>
    <w:rsid w:val="00507F0F"/>
    <w:rsid w:val="00507FE0"/>
    <w:rsid w:val="00510A3D"/>
    <w:rsid w:val="005135EA"/>
    <w:rsid w:val="00513828"/>
    <w:rsid w:val="00514D32"/>
    <w:rsid w:val="005153E7"/>
    <w:rsid w:val="00515750"/>
    <w:rsid w:val="00515CA9"/>
    <w:rsid w:val="005161F8"/>
    <w:rsid w:val="0051630E"/>
    <w:rsid w:val="00516910"/>
    <w:rsid w:val="0051748A"/>
    <w:rsid w:val="00517EAA"/>
    <w:rsid w:val="00520A90"/>
    <w:rsid w:val="00521A68"/>
    <w:rsid w:val="0052227F"/>
    <w:rsid w:val="0052277A"/>
    <w:rsid w:val="0052279D"/>
    <w:rsid w:val="00522AB3"/>
    <w:rsid w:val="005238BB"/>
    <w:rsid w:val="005247C3"/>
    <w:rsid w:val="005249C3"/>
    <w:rsid w:val="00524F06"/>
    <w:rsid w:val="00525524"/>
    <w:rsid w:val="00525BA2"/>
    <w:rsid w:val="005261C5"/>
    <w:rsid w:val="005267FF"/>
    <w:rsid w:val="00526AEA"/>
    <w:rsid w:val="0052700E"/>
    <w:rsid w:val="005305E1"/>
    <w:rsid w:val="00530AF0"/>
    <w:rsid w:val="00531A2D"/>
    <w:rsid w:val="00533005"/>
    <w:rsid w:val="005335F3"/>
    <w:rsid w:val="005341CB"/>
    <w:rsid w:val="00534F62"/>
    <w:rsid w:val="005351FE"/>
    <w:rsid w:val="005363C9"/>
    <w:rsid w:val="0053702B"/>
    <w:rsid w:val="00537254"/>
    <w:rsid w:val="00537359"/>
    <w:rsid w:val="005373B9"/>
    <w:rsid w:val="00537850"/>
    <w:rsid w:val="00540233"/>
    <w:rsid w:val="00540462"/>
    <w:rsid w:val="0054082B"/>
    <w:rsid w:val="00540832"/>
    <w:rsid w:val="0054160C"/>
    <w:rsid w:val="00542202"/>
    <w:rsid w:val="005426BD"/>
    <w:rsid w:val="005426CC"/>
    <w:rsid w:val="005438D1"/>
    <w:rsid w:val="00544531"/>
    <w:rsid w:val="00544726"/>
    <w:rsid w:val="005447A9"/>
    <w:rsid w:val="00544ACC"/>
    <w:rsid w:val="00544B37"/>
    <w:rsid w:val="00546832"/>
    <w:rsid w:val="0054711C"/>
    <w:rsid w:val="005475EA"/>
    <w:rsid w:val="00550079"/>
    <w:rsid w:val="00550ADE"/>
    <w:rsid w:val="005513C1"/>
    <w:rsid w:val="005514D2"/>
    <w:rsid w:val="0055161D"/>
    <w:rsid w:val="00551D05"/>
    <w:rsid w:val="00551F41"/>
    <w:rsid w:val="00552036"/>
    <w:rsid w:val="00552E25"/>
    <w:rsid w:val="00553901"/>
    <w:rsid w:val="00553928"/>
    <w:rsid w:val="00554217"/>
    <w:rsid w:val="0055490A"/>
    <w:rsid w:val="00555227"/>
    <w:rsid w:val="005553B2"/>
    <w:rsid w:val="00555AC0"/>
    <w:rsid w:val="0055656C"/>
    <w:rsid w:val="0055667C"/>
    <w:rsid w:val="00556F61"/>
    <w:rsid w:val="00557C65"/>
    <w:rsid w:val="00560B3B"/>
    <w:rsid w:val="00560F6A"/>
    <w:rsid w:val="005618AA"/>
    <w:rsid w:val="00563B25"/>
    <w:rsid w:val="00565012"/>
    <w:rsid w:val="005651D3"/>
    <w:rsid w:val="00566DF0"/>
    <w:rsid w:val="00567696"/>
    <w:rsid w:val="00567BAC"/>
    <w:rsid w:val="00567D29"/>
    <w:rsid w:val="005720FB"/>
    <w:rsid w:val="005721A3"/>
    <w:rsid w:val="005747EB"/>
    <w:rsid w:val="005756E9"/>
    <w:rsid w:val="00576370"/>
    <w:rsid w:val="00576C9D"/>
    <w:rsid w:val="00576ECA"/>
    <w:rsid w:val="00577B6C"/>
    <w:rsid w:val="0058131F"/>
    <w:rsid w:val="005813D2"/>
    <w:rsid w:val="00582118"/>
    <w:rsid w:val="00582425"/>
    <w:rsid w:val="00584457"/>
    <w:rsid w:val="00584D50"/>
    <w:rsid w:val="0058557E"/>
    <w:rsid w:val="005865BB"/>
    <w:rsid w:val="005868C5"/>
    <w:rsid w:val="0058714C"/>
    <w:rsid w:val="00587497"/>
    <w:rsid w:val="00590A22"/>
    <w:rsid w:val="00590D9C"/>
    <w:rsid w:val="0059103A"/>
    <w:rsid w:val="0059104A"/>
    <w:rsid w:val="0059139D"/>
    <w:rsid w:val="00592322"/>
    <w:rsid w:val="00592B45"/>
    <w:rsid w:val="00593D8B"/>
    <w:rsid w:val="005941F6"/>
    <w:rsid w:val="005942CE"/>
    <w:rsid w:val="005946FD"/>
    <w:rsid w:val="00594C5B"/>
    <w:rsid w:val="005969BC"/>
    <w:rsid w:val="00596D5A"/>
    <w:rsid w:val="00597061"/>
    <w:rsid w:val="00597424"/>
    <w:rsid w:val="00597596"/>
    <w:rsid w:val="00597BE4"/>
    <w:rsid w:val="005A0FBA"/>
    <w:rsid w:val="005A10D9"/>
    <w:rsid w:val="005A147A"/>
    <w:rsid w:val="005A1BB4"/>
    <w:rsid w:val="005A2C47"/>
    <w:rsid w:val="005A3B3E"/>
    <w:rsid w:val="005A4133"/>
    <w:rsid w:val="005A496B"/>
    <w:rsid w:val="005A4A14"/>
    <w:rsid w:val="005A60E9"/>
    <w:rsid w:val="005A75D5"/>
    <w:rsid w:val="005A7BE1"/>
    <w:rsid w:val="005B0680"/>
    <w:rsid w:val="005B0A22"/>
    <w:rsid w:val="005B1130"/>
    <w:rsid w:val="005B11FA"/>
    <w:rsid w:val="005B1E1A"/>
    <w:rsid w:val="005B2443"/>
    <w:rsid w:val="005B289D"/>
    <w:rsid w:val="005B3C75"/>
    <w:rsid w:val="005B3DD9"/>
    <w:rsid w:val="005B3FD0"/>
    <w:rsid w:val="005B4271"/>
    <w:rsid w:val="005B4B1F"/>
    <w:rsid w:val="005B4C06"/>
    <w:rsid w:val="005B551F"/>
    <w:rsid w:val="005B57E4"/>
    <w:rsid w:val="005B60CC"/>
    <w:rsid w:val="005B63BD"/>
    <w:rsid w:val="005B6FB2"/>
    <w:rsid w:val="005C098B"/>
    <w:rsid w:val="005C0C4F"/>
    <w:rsid w:val="005C0E84"/>
    <w:rsid w:val="005C1228"/>
    <w:rsid w:val="005C1EA0"/>
    <w:rsid w:val="005C2313"/>
    <w:rsid w:val="005C282B"/>
    <w:rsid w:val="005C2869"/>
    <w:rsid w:val="005C3068"/>
    <w:rsid w:val="005C37F2"/>
    <w:rsid w:val="005C3A87"/>
    <w:rsid w:val="005C3D88"/>
    <w:rsid w:val="005C41A2"/>
    <w:rsid w:val="005C4318"/>
    <w:rsid w:val="005C491E"/>
    <w:rsid w:val="005C4BBB"/>
    <w:rsid w:val="005C55E7"/>
    <w:rsid w:val="005C5730"/>
    <w:rsid w:val="005C7850"/>
    <w:rsid w:val="005C7AEB"/>
    <w:rsid w:val="005C7CB3"/>
    <w:rsid w:val="005D0D4A"/>
    <w:rsid w:val="005D1076"/>
    <w:rsid w:val="005D1E50"/>
    <w:rsid w:val="005D26E5"/>
    <w:rsid w:val="005D2E5F"/>
    <w:rsid w:val="005D3139"/>
    <w:rsid w:val="005D322A"/>
    <w:rsid w:val="005D32A8"/>
    <w:rsid w:val="005D39FD"/>
    <w:rsid w:val="005D3B05"/>
    <w:rsid w:val="005D47A1"/>
    <w:rsid w:val="005D5F62"/>
    <w:rsid w:val="005D6457"/>
    <w:rsid w:val="005D66E8"/>
    <w:rsid w:val="005D7A4B"/>
    <w:rsid w:val="005D7B88"/>
    <w:rsid w:val="005E01AB"/>
    <w:rsid w:val="005E0397"/>
    <w:rsid w:val="005E063B"/>
    <w:rsid w:val="005E0819"/>
    <w:rsid w:val="005E0E1E"/>
    <w:rsid w:val="005E0E23"/>
    <w:rsid w:val="005E161A"/>
    <w:rsid w:val="005E1C4A"/>
    <w:rsid w:val="005E2106"/>
    <w:rsid w:val="005E2A91"/>
    <w:rsid w:val="005E3F0D"/>
    <w:rsid w:val="005E3FAE"/>
    <w:rsid w:val="005E466C"/>
    <w:rsid w:val="005E5754"/>
    <w:rsid w:val="005E5AD4"/>
    <w:rsid w:val="005E6566"/>
    <w:rsid w:val="005F0398"/>
    <w:rsid w:val="005F0D62"/>
    <w:rsid w:val="005F0F33"/>
    <w:rsid w:val="005F10A7"/>
    <w:rsid w:val="005F1922"/>
    <w:rsid w:val="005F1A14"/>
    <w:rsid w:val="005F1A4A"/>
    <w:rsid w:val="005F2864"/>
    <w:rsid w:val="005F34C2"/>
    <w:rsid w:val="005F354F"/>
    <w:rsid w:val="005F3AE5"/>
    <w:rsid w:val="005F3BD9"/>
    <w:rsid w:val="005F430D"/>
    <w:rsid w:val="005F47AD"/>
    <w:rsid w:val="005F5342"/>
    <w:rsid w:val="005F5536"/>
    <w:rsid w:val="005F5ACA"/>
    <w:rsid w:val="005F6298"/>
    <w:rsid w:val="005F63CD"/>
    <w:rsid w:val="005F6619"/>
    <w:rsid w:val="005F69F5"/>
    <w:rsid w:val="005F70F1"/>
    <w:rsid w:val="00600321"/>
    <w:rsid w:val="00600914"/>
    <w:rsid w:val="0060110C"/>
    <w:rsid w:val="0060228A"/>
    <w:rsid w:val="00602BA6"/>
    <w:rsid w:val="0060349D"/>
    <w:rsid w:val="006044D5"/>
    <w:rsid w:val="00605164"/>
    <w:rsid w:val="00605D38"/>
    <w:rsid w:val="0060645B"/>
    <w:rsid w:val="00606A2C"/>
    <w:rsid w:val="00607703"/>
    <w:rsid w:val="00607DD2"/>
    <w:rsid w:val="0061031B"/>
    <w:rsid w:val="00610887"/>
    <w:rsid w:val="0061095D"/>
    <w:rsid w:val="00611E8B"/>
    <w:rsid w:val="00612894"/>
    <w:rsid w:val="00613752"/>
    <w:rsid w:val="006137B9"/>
    <w:rsid w:val="00613B63"/>
    <w:rsid w:val="006142CB"/>
    <w:rsid w:val="00617370"/>
    <w:rsid w:val="00617411"/>
    <w:rsid w:val="00617E91"/>
    <w:rsid w:val="00621BC9"/>
    <w:rsid w:val="00621E3B"/>
    <w:rsid w:val="0062221B"/>
    <w:rsid w:val="00622278"/>
    <w:rsid w:val="00622386"/>
    <w:rsid w:val="00622458"/>
    <w:rsid w:val="006228C3"/>
    <w:rsid w:val="00623678"/>
    <w:rsid w:val="0062459D"/>
    <w:rsid w:val="00625BF7"/>
    <w:rsid w:val="006265C9"/>
    <w:rsid w:val="00626AD8"/>
    <w:rsid w:val="006275D9"/>
    <w:rsid w:val="00627D1E"/>
    <w:rsid w:val="00630258"/>
    <w:rsid w:val="006307CF"/>
    <w:rsid w:val="00631507"/>
    <w:rsid w:val="00631E1E"/>
    <w:rsid w:val="00632ACD"/>
    <w:rsid w:val="00634224"/>
    <w:rsid w:val="00634680"/>
    <w:rsid w:val="006351E0"/>
    <w:rsid w:val="00635875"/>
    <w:rsid w:val="006365A0"/>
    <w:rsid w:val="00636BD0"/>
    <w:rsid w:val="00637BF8"/>
    <w:rsid w:val="006404E1"/>
    <w:rsid w:val="00640623"/>
    <w:rsid w:val="006407BF"/>
    <w:rsid w:val="006415D8"/>
    <w:rsid w:val="0064285D"/>
    <w:rsid w:val="00642B54"/>
    <w:rsid w:val="006437E0"/>
    <w:rsid w:val="00644F46"/>
    <w:rsid w:val="0064508F"/>
    <w:rsid w:val="00645C7C"/>
    <w:rsid w:val="00645F42"/>
    <w:rsid w:val="00646405"/>
    <w:rsid w:val="00647946"/>
    <w:rsid w:val="006502E6"/>
    <w:rsid w:val="00650526"/>
    <w:rsid w:val="00650547"/>
    <w:rsid w:val="00650AE2"/>
    <w:rsid w:val="00650AF0"/>
    <w:rsid w:val="00650F93"/>
    <w:rsid w:val="0065225F"/>
    <w:rsid w:val="006531B4"/>
    <w:rsid w:val="00653909"/>
    <w:rsid w:val="006546F5"/>
    <w:rsid w:val="00655867"/>
    <w:rsid w:val="006572A9"/>
    <w:rsid w:val="006605A4"/>
    <w:rsid w:val="00660B99"/>
    <w:rsid w:val="00660D12"/>
    <w:rsid w:val="0066156C"/>
    <w:rsid w:val="006616D0"/>
    <w:rsid w:val="00661CF6"/>
    <w:rsid w:val="00661D4A"/>
    <w:rsid w:val="0066205C"/>
    <w:rsid w:val="006624BB"/>
    <w:rsid w:val="00662604"/>
    <w:rsid w:val="006628C2"/>
    <w:rsid w:val="00663417"/>
    <w:rsid w:val="00664817"/>
    <w:rsid w:val="006656AA"/>
    <w:rsid w:val="00667DF1"/>
    <w:rsid w:val="00670812"/>
    <w:rsid w:val="006714F8"/>
    <w:rsid w:val="00672D03"/>
    <w:rsid w:val="006730CF"/>
    <w:rsid w:val="00673F0E"/>
    <w:rsid w:val="00674362"/>
    <w:rsid w:val="00674E3B"/>
    <w:rsid w:val="00675693"/>
    <w:rsid w:val="006759C2"/>
    <w:rsid w:val="00675DEA"/>
    <w:rsid w:val="006770BC"/>
    <w:rsid w:val="00677B6B"/>
    <w:rsid w:val="00680E1B"/>
    <w:rsid w:val="0068173D"/>
    <w:rsid w:val="00683293"/>
    <w:rsid w:val="00683BC1"/>
    <w:rsid w:val="0068409A"/>
    <w:rsid w:val="00684852"/>
    <w:rsid w:val="00685108"/>
    <w:rsid w:val="00685A80"/>
    <w:rsid w:val="00686B4F"/>
    <w:rsid w:val="00686DB0"/>
    <w:rsid w:val="00687A15"/>
    <w:rsid w:val="00687BE3"/>
    <w:rsid w:val="00690A74"/>
    <w:rsid w:val="00690B56"/>
    <w:rsid w:val="00690B6C"/>
    <w:rsid w:val="00690E35"/>
    <w:rsid w:val="006910AA"/>
    <w:rsid w:val="006911C3"/>
    <w:rsid w:val="0069247E"/>
    <w:rsid w:val="0069292B"/>
    <w:rsid w:val="00693A57"/>
    <w:rsid w:val="0069413D"/>
    <w:rsid w:val="006945B2"/>
    <w:rsid w:val="00694715"/>
    <w:rsid w:val="00695F3D"/>
    <w:rsid w:val="006967CB"/>
    <w:rsid w:val="00696D0B"/>
    <w:rsid w:val="00696F2F"/>
    <w:rsid w:val="006971C6"/>
    <w:rsid w:val="00697A63"/>
    <w:rsid w:val="006A34D7"/>
    <w:rsid w:val="006A40A5"/>
    <w:rsid w:val="006A41A9"/>
    <w:rsid w:val="006A4439"/>
    <w:rsid w:val="006A4FC1"/>
    <w:rsid w:val="006A587B"/>
    <w:rsid w:val="006A58C5"/>
    <w:rsid w:val="006A624B"/>
    <w:rsid w:val="006A69EA"/>
    <w:rsid w:val="006A6A4F"/>
    <w:rsid w:val="006A792C"/>
    <w:rsid w:val="006A7BF2"/>
    <w:rsid w:val="006B0331"/>
    <w:rsid w:val="006B04FE"/>
    <w:rsid w:val="006B0D30"/>
    <w:rsid w:val="006B0DFB"/>
    <w:rsid w:val="006B1279"/>
    <w:rsid w:val="006B1369"/>
    <w:rsid w:val="006B1FBC"/>
    <w:rsid w:val="006B28EB"/>
    <w:rsid w:val="006B3A84"/>
    <w:rsid w:val="006B3FFF"/>
    <w:rsid w:val="006B5797"/>
    <w:rsid w:val="006B57BF"/>
    <w:rsid w:val="006B7173"/>
    <w:rsid w:val="006B76A4"/>
    <w:rsid w:val="006B7B04"/>
    <w:rsid w:val="006B7C4A"/>
    <w:rsid w:val="006C05DB"/>
    <w:rsid w:val="006C065F"/>
    <w:rsid w:val="006C1865"/>
    <w:rsid w:val="006C1BF0"/>
    <w:rsid w:val="006C2385"/>
    <w:rsid w:val="006C2F4B"/>
    <w:rsid w:val="006C3C8E"/>
    <w:rsid w:val="006C4418"/>
    <w:rsid w:val="006C4F79"/>
    <w:rsid w:val="006C52D2"/>
    <w:rsid w:val="006C591F"/>
    <w:rsid w:val="006C6210"/>
    <w:rsid w:val="006C6377"/>
    <w:rsid w:val="006C64FD"/>
    <w:rsid w:val="006C67CB"/>
    <w:rsid w:val="006C69E8"/>
    <w:rsid w:val="006C7379"/>
    <w:rsid w:val="006C7796"/>
    <w:rsid w:val="006C7906"/>
    <w:rsid w:val="006C7F39"/>
    <w:rsid w:val="006D2BFC"/>
    <w:rsid w:val="006D3002"/>
    <w:rsid w:val="006D3169"/>
    <w:rsid w:val="006D42CF"/>
    <w:rsid w:val="006D46B8"/>
    <w:rsid w:val="006D4814"/>
    <w:rsid w:val="006D573C"/>
    <w:rsid w:val="006D6473"/>
    <w:rsid w:val="006D662F"/>
    <w:rsid w:val="006D69E4"/>
    <w:rsid w:val="006D6B8E"/>
    <w:rsid w:val="006D7A56"/>
    <w:rsid w:val="006D7D14"/>
    <w:rsid w:val="006E04A0"/>
    <w:rsid w:val="006E05EC"/>
    <w:rsid w:val="006E0B1E"/>
    <w:rsid w:val="006E1B09"/>
    <w:rsid w:val="006E1FBA"/>
    <w:rsid w:val="006E22F0"/>
    <w:rsid w:val="006E24B4"/>
    <w:rsid w:val="006E27F2"/>
    <w:rsid w:val="006E32F3"/>
    <w:rsid w:val="006E3921"/>
    <w:rsid w:val="006E5AC9"/>
    <w:rsid w:val="006E6859"/>
    <w:rsid w:val="006E6C09"/>
    <w:rsid w:val="006E6F8C"/>
    <w:rsid w:val="006F0600"/>
    <w:rsid w:val="006F07A9"/>
    <w:rsid w:val="006F0A61"/>
    <w:rsid w:val="006F0D50"/>
    <w:rsid w:val="006F1BED"/>
    <w:rsid w:val="006F3C3D"/>
    <w:rsid w:val="006F448B"/>
    <w:rsid w:val="006F50ED"/>
    <w:rsid w:val="006F6159"/>
    <w:rsid w:val="006F6C45"/>
    <w:rsid w:val="006F6D71"/>
    <w:rsid w:val="006F74E8"/>
    <w:rsid w:val="00700599"/>
    <w:rsid w:val="00701053"/>
    <w:rsid w:val="007013C4"/>
    <w:rsid w:val="00701576"/>
    <w:rsid w:val="007024F2"/>
    <w:rsid w:val="007029E9"/>
    <w:rsid w:val="00702E16"/>
    <w:rsid w:val="00703701"/>
    <w:rsid w:val="00703CA3"/>
    <w:rsid w:val="00703EFC"/>
    <w:rsid w:val="007042A9"/>
    <w:rsid w:val="00704D77"/>
    <w:rsid w:val="00704E02"/>
    <w:rsid w:val="007056BA"/>
    <w:rsid w:val="00705B59"/>
    <w:rsid w:val="00705D21"/>
    <w:rsid w:val="0070605B"/>
    <w:rsid w:val="0070653A"/>
    <w:rsid w:val="00707E44"/>
    <w:rsid w:val="00710BB4"/>
    <w:rsid w:val="00711E6E"/>
    <w:rsid w:val="0071241D"/>
    <w:rsid w:val="00712714"/>
    <w:rsid w:val="007130C7"/>
    <w:rsid w:val="007132BB"/>
    <w:rsid w:val="0071337F"/>
    <w:rsid w:val="00713F68"/>
    <w:rsid w:val="00715067"/>
    <w:rsid w:val="00715834"/>
    <w:rsid w:val="00716E1F"/>
    <w:rsid w:val="00717323"/>
    <w:rsid w:val="00720149"/>
    <w:rsid w:val="007208D4"/>
    <w:rsid w:val="00720CCA"/>
    <w:rsid w:val="00721EF4"/>
    <w:rsid w:val="007221DB"/>
    <w:rsid w:val="007223F5"/>
    <w:rsid w:val="007241AA"/>
    <w:rsid w:val="0072434E"/>
    <w:rsid w:val="00724434"/>
    <w:rsid w:val="007245AE"/>
    <w:rsid w:val="007245C5"/>
    <w:rsid w:val="00726BDA"/>
    <w:rsid w:val="00726ECA"/>
    <w:rsid w:val="00726EDA"/>
    <w:rsid w:val="00726F56"/>
    <w:rsid w:val="00727642"/>
    <w:rsid w:val="00727ADF"/>
    <w:rsid w:val="00727CCA"/>
    <w:rsid w:val="00731D89"/>
    <w:rsid w:val="007322A0"/>
    <w:rsid w:val="00732AB1"/>
    <w:rsid w:val="00732D6D"/>
    <w:rsid w:val="00732F4F"/>
    <w:rsid w:val="007334F2"/>
    <w:rsid w:val="007335B8"/>
    <w:rsid w:val="0073380F"/>
    <w:rsid w:val="00733C95"/>
    <w:rsid w:val="00734297"/>
    <w:rsid w:val="00734568"/>
    <w:rsid w:val="00734696"/>
    <w:rsid w:val="00734985"/>
    <w:rsid w:val="00734EF8"/>
    <w:rsid w:val="00735B46"/>
    <w:rsid w:val="00735D5A"/>
    <w:rsid w:val="007366BC"/>
    <w:rsid w:val="007368D4"/>
    <w:rsid w:val="007370F4"/>
    <w:rsid w:val="00737469"/>
    <w:rsid w:val="00737D36"/>
    <w:rsid w:val="00740610"/>
    <w:rsid w:val="00742062"/>
    <w:rsid w:val="00742921"/>
    <w:rsid w:val="007430D7"/>
    <w:rsid w:val="007432FB"/>
    <w:rsid w:val="007433F7"/>
    <w:rsid w:val="00744060"/>
    <w:rsid w:val="007459FC"/>
    <w:rsid w:val="00745E53"/>
    <w:rsid w:val="007466C6"/>
    <w:rsid w:val="00746891"/>
    <w:rsid w:val="007468D1"/>
    <w:rsid w:val="00750870"/>
    <w:rsid w:val="007513D2"/>
    <w:rsid w:val="00751CA5"/>
    <w:rsid w:val="007526BE"/>
    <w:rsid w:val="00752884"/>
    <w:rsid w:val="007532D6"/>
    <w:rsid w:val="00753A5C"/>
    <w:rsid w:val="0075460D"/>
    <w:rsid w:val="00754B11"/>
    <w:rsid w:val="007555AF"/>
    <w:rsid w:val="007559FF"/>
    <w:rsid w:val="007561C5"/>
    <w:rsid w:val="00756942"/>
    <w:rsid w:val="00756CBE"/>
    <w:rsid w:val="00756F0A"/>
    <w:rsid w:val="00760521"/>
    <w:rsid w:val="007605DF"/>
    <w:rsid w:val="00760F8D"/>
    <w:rsid w:val="0076316B"/>
    <w:rsid w:val="007645B5"/>
    <w:rsid w:val="00764A35"/>
    <w:rsid w:val="007655F6"/>
    <w:rsid w:val="007657C2"/>
    <w:rsid w:val="00765F83"/>
    <w:rsid w:val="007669F7"/>
    <w:rsid w:val="00766E35"/>
    <w:rsid w:val="007677B5"/>
    <w:rsid w:val="0077017F"/>
    <w:rsid w:val="0077062C"/>
    <w:rsid w:val="007707DF"/>
    <w:rsid w:val="00770CB3"/>
    <w:rsid w:val="00770DCC"/>
    <w:rsid w:val="00771075"/>
    <w:rsid w:val="007713FA"/>
    <w:rsid w:val="00771746"/>
    <w:rsid w:val="007722BC"/>
    <w:rsid w:val="00772CA4"/>
    <w:rsid w:val="0077401B"/>
    <w:rsid w:val="0077434D"/>
    <w:rsid w:val="007749E5"/>
    <w:rsid w:val="00774B58"/>
    <w:rsid w:val="007751BB"/>
    <w:rsid w:val="007757EF"/>
    <w:rsid w:val="007764AE"/>
    <w:rsid w:val="00776CD1"/>
    <w:rsid w:val="00776F23"/>
    <w:rsid w:val="007778EC"/>
    <w:rsid w:val="00777AA5"/>
    <w:rsid w:val="007804FD"/>
    <w:rsid w:val="00782A01"/>
    <w:rsid w:val="00782F6C"/>
    <w:rsid w:val="00783692"/>
    <w:rsid w:val="007838E0"/>
    <w:rsid w:val="00784DB5"/>
    <w:rsid w:val="00786C27"/>
    <w:rsid w:val="0078734A"/>
    <w:rsid w:val="007874DF"/>
    <w:rsid w:val="00787A33"/>
    <w:rsid w:val="00787E22"/>
    <w:rsid w:val="00787EFF"/>
    <w:rsid w:val="00792A8C"/>
    <w:rsid w:val="007930D4"/>
    <w:rsid w:val="00794860"/>
    <w:rsid w:val="00794AAA"/>
    <w:rsid w:val="00794F24"/>
    <w:rsid w:val="00795F1E"/>
    <w:rsid w:val="007974F9"/>
    <w:rsid w:val="0079765D"/>
    <w:rsid w:val="0079773A"/>
    <w:rsid w:val="007A06F6"/>
    <w:rsid w:val="007A090D"/>
    <w:rsid w:val="007A0B3E"/>
    <w:rsid w:val="007A0F9E"/>
    <w:rsid w:val="007A1025"/>
    <w:rsid w:val="007A1A39"/>
    <w:rsid w:val="007A221C"/>
    <w:rsid w:val="007A2787"/>
    <w:rsid w:val="007A2CBD"/>
    <w:rsid w:val="007A4CDF"/>
    <w:rsid w:val="007A4F9F"/>
    <w:rsid w:val="007A53F0"/>
    <w:rsid w:val="007A5525"/>
    <w:rsid w:val="007A5EB3"/>
    <w:rsid w:val="007A6178"/>
    <w:rsid w:val="007A63AB"/>
    <w:rsid w:val="007A6E16"/>
    <w:rsid w:val="007A6EA7"/>
    <w:rsid w:val="007A7462"/>
    <w:rsid w:val="007A78B3"/>
    <w:rsid w:val="007A7A95"/>
    <w:rsid w:val="007B0764"/>
    <w:rsid w:val="007B1390"/>
    <w:rsid w:val="007B1931"/>
    <w:rsid w:val="007B1AF5"/>
    <w:rsid w:val="007B2198"/>
    <w:rsid w:val="007B23F4"/>
    <w:rsid w:val="007B2C2E"/>
    <w:rsid w:val="007B55C2"/>
    <w:rsid w:val="007B5768"/>
    <w:rsid w:val="007B645F"/>
    <w:rsid w:val="007C058C"/>
    <w:rsid w:val="007C0DCD"/>
    <w:rsid w:val="007C0EC5"/>
    <w:rsid w:val="007C1345"/>
    <w:rsid w:val="007C1FE8"/>
    <w:rsid w:val="007C48FD"/>
    <w:rsid w:val="007C51CC"/>
    <w:rsid w:val="007C51D7"/>
    <w:rsid w:val="007C63BB"/>
    <w:rsid w:val="007C6516"/>
    <w:rsid w:val="007C6B02"/>
    <w:rsid w:val="007C7D7B"/>
    <w:rsid w:val="007C7FA2"/>
    <w:rsid w:val="007D050D"/>
    <w:rsid w:val="007D2D21"/>
    <w:rsid w:val="007D2E39"/>
    <w:rsid w:val="007D33AC"/>
    <w:rsid w:val="007D38F2"/>
    <w:rsid w:val="007D4517"/>
    <w:rsid w:val="007D47D2"/>
    <w:rsid w:val="007D591F"/>
    <w:rsid w:val="007D678D"/>
    <w:rsid w:val="007D74FE"/>
    <w:rsid w:val="007D7AA9"/>
    <w:rsid w:val="007E08A5"/>
    <w:rsid w:val="007E1AE1"/>
    <w:rsid w:val="007E220B"/>
    <w:rsid w:val="007E275A"/>
    <w:rsid w:val="007E4407"/>
    <w:rsid w:val="007E4909"/>
    <w:rsid w:val="007E6133"/>
    <w:rsid w:val="007E68C3"/>
    <w:rsid w:val="007E69CC"/>
    <w:rsid w:val="007E6E5E"/>
    <w:rsid w:val="007E73D5"/>
    <w:rsid w:val="007E774D"/>
    <w:rsid w:val="007F0241"/>
    <w:rsid w:val="007F0C82"/>
    <w:rsid w:val="007F23C5"/>
    <w:rsid w:val="007F325D"/>
    <w:rsid w:val="007F3561"/>
    <w:rsid w:val="007F48FF"/>
    <w:rsid w:val="007F4CD3"/>
    <w:rsid w:val="007F4F79"/>
    <w:rsid w:val="007F626D"/>
    <w:rsid w:val="007F7383"/>
    <w:rsid w:val="007F74FE"/>
    <w:rsid w:val="00800B21"/>
    <w:rsid w:val="00801100"/>
    <w:rsid w:val="008035E8"/>
    <w:rsid w:val="008038F5"/>
    <w:rsid w:val="008047E6"/>
    <w:rsid w:val="0080485E"/>
    <w:rsid w:val="00804DEC"/>
    <w:rsid w:val="00806298"/>
    <w:rsid w:val="0080646E"/>
    <w:rsid w:val="0080666D"/>
    <w:rsid w:val="00806EBC"/>
    <w:rsid w:val="00810DC7"/>
    <w:rsid w:val="00811ADA"/>
    <w:rsid w:val="00811CEE"/>
    <w:rsid w:val="008129E6"/>
    <w:rsid w:val="00812DFC"/>
    <w:rsid w:val="00812FC0"/>
    <w:rsid w:val="00813531"/>
    <w:rsid w:val="008135D2"/>
    <w:rsid w:val="00813F90"/>
    <w:rsid w:val="00814028"/>
    <w:rsid w:val="00814257"/>
    <w:rsid w:val="008145CB"/>
    <w:rsid w:val="008156F7"/>
    <w:rsid w:val="0081588B"/>
    <w:rsid w:val="0081599B"/>
    <w:rsid w:val="00817266"/>
    <w:rsid w:val="00820570"/>
    <w:rsid w:val="0082169A"/>
    <w:rsid w:val="00822B71"/>
    <w:rsid w:val="00822D9F"/>
    <w:rsid w:val="00823310"/>
    <w:rsid w:val="0082433A"/>
    <w:rsid w:val="008244D7"/>
    <w:rsid w:val="00825199"/>
    <w:rsid w:val="00825645"/>
    <w:rsid w:val="0082594E"/>
    <w:rsid w:val="00830E90"/>
    <w:rsid w:val="0083168D"/>
    <w:rsid w:val="00831709"/>
    <w:rsid w:val="00831A56"/>
    <w:rsid w:val="00831FF9"/>
    <w:rsid w:val="008321AC"/>
    <w:rsid w:val="00832BF1"/>
    <w:rsid w:val="00832C9F"/>
    <w:rsid w:val="00833610"/>
    <w:rsid w:val="00833B4B"/>
    <w:rsid w:val="00833BFA"/>
    <w:rsid w:val="00833CCC"/>
    <w:rsid w:val="008346F6"/>
    <w:rsid w:val="00834936"/>
    <w:rsid w:val="00834F3D"/>
    <w:rsid w:val="008359EE"/>
    <w:rsid w:val="008362E0"/>
    <w:rsid w:val="0083655C"/>
    <w:rsid w:val="00836651"/>
    <w:rsid w:val="0083701A"/>
    <w:rsid w:val="00837171"/>
    <w:rsid w:val="0083732C"/>
    <w:rsid w:val="00840F16"/>
    <w:rsid w:val="00841551"/>
    <w:rsid w:val="00841624"/>
    <w:rsid w:val="0084174D"/>
    <w:rsid w:val="00841EE6"/>
    <w:rsid w:val="00842BF6"/>
    <w:rsid w:val="00843361"/>
    <w:rsid w:val="008433D2"/>
    <w:rsid w:val="0084498C"/>
    <w:rsid w:val="0084534E"/>
    <w:rsid w:val="00845535"/>
    <w:rsid w:val="0084558E"/>
    <w:rsid w:val="00845D8A"/>
    <w:rsid w:val="0084694E"/>
    <w:rsid w:val="0084702D"/>
    <w:rsid w:val="0084717E"/>
    <w:rsid w:val="00847583"/>
    <w:rsid w:val="0084798C"/>
    <w:rsid w:val="00847C8B"/>
    <w:rsid w:val="00850602"/>
    <w:rsid w:val="008506BF"/>
    <w:rsid w:val="0085118A"/>
    <w:rsid w:val="008518BD"/>
    <w:rsid w:val="00851927"/>
    <w:rsid w:val="00852AEB"/>
    <w:rsid w:val="00853895"/>
    <w:rsid w:val="00853935"/>
    <w:rsid w:val="00853E13"/>
    <w:rsid w:val="008554A0"/>
    <w:rsid w:val="00855ADE"/>
    <w:rsid w:val="00855EB0"/>
    <w:rsid w:val="00856122"/>
    <w:rsid w:val="00856DB5"/>
    <w:rsid w:val="00856FC5"/>
    <w:rsid w:val="008578E5"/>
    <w:rsid w:val="008603CD"/>
    <w:rsid w:val="00860E7D"/>
    <w:rsid w:val="008612C7"/>
    <w:rsid w:val="00863241"/>
    <w:rsid w:val="0086341B"/>
    <w:rsid w:val="008639EB"/>
    <w:rsid w:val="008647D9"/>
    <w:rsid w:val="00864C40"/>
    <w:rsid w:val="00865571"/>
    <w:rsid w:val="00865A97"/>
    <w:rsid w:val="008662E8"/>
    <w:rsid w:val="008669D3"/>
    <w:rsid w:val="00870F51"/>
    <w:rsid w:val="008713EC"/>
    <w:rsid w:val="00872A67"/>
    <w:rsid w:val="0087391C"/>
    <w:rsid w:val="00874AD5"/>
    <w:rsid w:val="00874B9D"/>
    <w:rsid w:val="00874E6F"/>
    <w:rsid w:val="00874FF9"/>
    <w:rsid w:val="00875106"/>
    <w:rsid w:val="00875378"/>
    <w:rsid w:val="00876366"/>
    <w:rsid w:val="008802C5"/>
    <w:rsid w:val="00881768"/>
    <w:rsid w:val="0088218C"/>
    <w:rsid w:val="008821BD"/>
    <w:rsid w:val="00882A85"/>
    <w:rsid w:val="00882C97"/>
    <w:rsid w:val="0088370C"/>
    <w:rsid w:val="00885857"/>
    <w:rsid w:val="00885DB2"/>
    <w:rsid w:val="00885F6E"/>
    <w:rsid w:val="00886335"/>
    <w:rsid w:val="00886390"/>
    <w:rsid w:val="00886656"/>
    <w:rsid w:val="00891EC3"/>
    <w:rsid w:val="0089272C"/>
    <w:rsid w:val="00892B71"/>
    <w:rsid w:val="00893CC3"/>
    <w:rsid w:val="00894725"/>
    <w:rsid w:val="00894E77"/>
    <w:rsid w:val="008978C6"/>
    <w:rsid w:val="00897C77"/>
    <w:rsid w:val="008A02BE"/>
    <w:rsid w:val="008A0D43"/>
    <w:rsid w:val="008A1331"/>
    <w:rsid w:val="008A142E"/>
    <w:rsid w:val="008A2E3F"/>
    <w:rsid w:val="008A37C3"/>
    <w:rsid w:val="008A387C"/>
    <w:rsid w:val="008A4B52"/>
    <w:rsid w:val="008A51BA"/>
    <w:rsid w:val="008A543C"/>
    <w:rsid w:val="008A69F4"/>
    <w:rsid w:val="008A78C1"/>
    <w:rsid w:val="008B0444"/>
    <w:rsid w:val="008B0DB9"/>
    <w:rsid w:val="008B0FCF"/>
    <w:rsid w:val="008B1AAE"/>
    <w:rsid w:val="008B1B26"/>
    <w:rsid w:val="008B316B"/>
    <w:rsid w:val="008B4584"/>
    <w:rsid w:val="008B51E5"/>
    <w:rsid w:val="008B5ABF"/>
    <w:rsid w:val="008B61E9"/>
    <w:rsid w:val="008B7DAE"/>
    <w:rsid w:val="008C0A8E"/>
    <w:rsid w:val="008C0DB3"/>
    <w:rsid w:val="008C13E9"/>
    <w:rsid w:val="008C1CE2"/>
    <w:rsid w:val="008C1F7E"/>
    <w:rsid w:val="008C2576"/>
    <w:rsid w:val="008C31D2"/>
    <w:rsid w:val="008C32F9"/>
    <w:rsid w:val="008C3AED"/>
    <w:rsid w:val="008C4CCD"/>
    <w:rsid w:val="008C5660"/>
    <w:rsid w:val="008C5C81"/>
    <w:rsid w:val="008C76A0"/>
    <w:rsid w:val="008C7DEE"/>
    <w:rsid w:val="008C7EE1"/>
    <w:rsid w:val="008D0392"/>
    <w:rsid w:val="008D047F"/>
    <w:rsid w:val="008D06CF"/>
    <w:rsid w:val="008D13F4"/>
    <w:rsid w:val="008D14D5"/>
    <w:rsid w:val="008D1602"/>
    <w:rsid w:val="008D18B4"/>
    <w:rsid w:val="008D25FA"/>
    <w:rsid w:val="008D44DD"/>
    <w:rsid w:val="008D5AA9"/>
    <w:rsid w:val="008D6758"/>
    <w:rsid w:val="008D6E93"/>
    <w:rsid w:val="008D7FE3"/>
    <w:rsid w:val="008E0567"/>
    <w:rsid w:val="008E11B5"/>
    <w:rsid w:val="008E1973"/>
    <w:rsid w:val="008E1AF5"/>
    <w:rsid w:val="008E1C47"/>
    <w:rsid w:val="008E23A2"/>
    <w:rsid w:val="008E3792"/>
    <w:rsid w:val="008E39B3"/>
    <w:rsid w:val="008E3BD0"/>
    <w:rsid w:val="008E4E96"/>
    <w:rsid w:val="008E676D"/>
    <w:rsid w:val="008E6C08"/>
    <w:rsid w:val="008E6CB7"/>
    <w:rsid w:val="008F0BC3"/>
    <w:rsid w:val="008F139A"/>
    <w:rsid w:val="008F14D1"/>
    <w:rsid w:val="008F24D8"/>
    <w:rsid w:val="008F2AA4"/>
    <w:rsid w:val="008F355A"/>
    <w:rsid w:val="008F373B"/>
    <w:rsid w:val="008F40E3"/>
    <w:rsid w:val="008F534F"/>
    <w:rsid w:val="008F536D"/>
    <w:rsid w:val="008F5A9E"/>
    <w:rsid w:val="008F6546"/>
    <w:rsid w:val="008F6F75"/>
    <w:rsid w:val="008F744B"/>
    <w:rsid w:val="008F7E45"/>
    <w:rsid w:val="009001D7"/>
    <w:rsid w:val="00900C61"/>
    <w:rsid w:val="00900FA2"/>
    <w:rsid w:val="00901888"/>
    <w:rsid w:val="00901EE0"/>
    <w:rsid w:val="009049C6"/>
    <w:rsid w:val="00905670"/>
    <w:rsid w:val="0090646C"/>
    <w:rsid w:val="00906A8F"/>
    <w:rsid w:val="009075AE"/>
    <w:rsid w:val="00911AD1"/>
    <w:rsid w:val="00912010"/>
    <w:rsid w:val="00912170"/>
    <w:rsid w:val="00912A45"/>
    <w:rsid w:val="0091392A"/>
    <w:rsid w:val="00914111"/>
    <w:rsid w:val="009143BC"/>
    <w:rsid w:val="009149F8"/>
    <w:rsid w:val="0091563C"/>
    <w:rsid w:val="00915B7C"/>
    <w:rsid w:val="00915C06"/>
    <w:rsid w:val="009166E5"/>
    <w:rsid w:val="00916E4C"/>
    <w:rsid w:val="00920F25"/>
    <w:rsid w:val="0092360E"/>
    <w:rsid w:val="00924135"/>
    <w:rsid w:val="0092459C"/>
    <w:rsid w:val="00924B6A"/>
    <w:rsid w:val="00924D66"/>
    <w:rsid w:val="009254E9"/>
    <w:rsid w:val="00925F94"/>
    <w:rsid w:val="00926708"/>
    <w:rsid w:val="00927B4F"/>
    <w:rsid w:val="00927C09"/>
    <w:rsid w:val="009314BA"/>
    <w:rsid w:val="0093178B"/>
    <w:rsid w:val="00932948"/>
    <w:rsid w:val="00933757"/>
    <w:rsid w:val="00933773"/>
    <w:rsid w:val="00933DAC"/>
    <w:rsid w:val="009347B7"/>
    <w:rsid w:val="009351E3"/>
    <w:rsid w:val="00935796"/>
    <w:rsid w:val="009357F5"/>
    <w:rsid w:val="009361DD"/>
    <w:rsid w:val="009364EF"/>
    <w:rsid w:val="00936BA4"/>
    <w:rsid w:val="00936CC3"/>
    <w:rsid w:val="009371A3"/>
    <w:rsid w:val="00937333"/>
    <w:rsid w:val="009374FE"/>
    <w:rsid w:val="00937C64"/>
    <w:rsid w:val="0094076D"/>
    <w:rsid w:val="00940AAC"/>
    <w:rsid w:val="00940C28"/>
    <w:rsid w:val="00940C90"/>
    <w:rsid w:val="00941882"/>
    <w:rsid w:val="00941E73"/>
    <w:rsid w:val="00942452"/>
    <w:rsid w:val="009431AC"/>
    <w:rsid w:val="00943452"/>
    <w:rsid w:val="009442A6"/>
    <w:rsid w:val="00945308"/>
    <w:rsid w:val="009454F1"/>
    <w:rsid w:val="0094586A"/>
    <w:rsid w:val="00945B79"/>
    <w:rsid w:val="00945CBF"/>
    <w:rsid w:val="00945CD6"/>
    <w:rsid w:val="00946F82"/>
    <w:rsid w:val="00947647"/>
    <w:rsid w:val="009479AE"/>
    <w:rsid w:val="0095036C"/>
    <w:rsid w:val="00950847"/>
    <w:rsid w:val="00950B68"/>
    <w:rsid w:val="00950E08"/>
    <w:rsid w:val="0095123D"/>
    <w:rsid w:val="00952FC9"/>
    <w:rsid w:val="00954321"/>
    <w:rsid w:val="00954621"/>
    <w:rsid w:val="00954737"/>
    <w:rsid w:val="009554A9"/>
    <w:rsid w:val="00955BCE"/>
    <w:rsid w:val="00955C0E"/>
    <w:rsid w:val="00956025"/>
    <w:rsid w:val="0095681E"/>
    <w:rsid w:val="009600D6"/>
    <w:rsid w:val="009601C9"/>
    <w:rsid w:val="009601CD"/>
    <w:rsid w:val="009601DB"/>
    <w:rsid w:val="009603DA"/>
    <w:rsid w:val="009606E0"/>
    <w:rsid w:val="00960AAD"/>
    <w:rsid w:val="00961573"/>
    <w:rsid w:val="00961C69"/>
    <w:rsid w:val="00962A41"/>
    <w:rsid w:val="00962ACB"/>
    <w:rsid w:val="00963B1C"/>
    <w:rsid w:val="00964095"/>
    <w:rsid w:val="0096561B"/>
    <w:rsid w:val="009658CC"/>
    <w:rsid w:val="009659A0"/>
    <w:rsid w:val="00966289"/>
    <w:rsid w:val="00966ABD"/>
    <w:rsid w:val="00970173"/>
    <w:rsid w:val="00971668"/>
    <w:rsid w:val="00971DC3"/>
    <w:rsid w:val="009721F4"/>
    <w:rsid w:val="009722E1"/>
    <w:rsid w:val="00972AB1"/>
    <w:rsid w:val="00972EE1"/>
    <w:rsid w:val="0097324B"/>
    <w:rsid w:val="00975807"/>
    <w:rsid w:val="0097628A"/>
    <w:rsid w:val="0098025E"/>
    <w:rsid w:val="009803FB"/>
    <w:rsid w:val="00980DCB"/>
    <w:rsid w:val="00980E24"/>
    <w:rsid w:val="00981742"/>
    <w:rsid w:val="0098225C"/>
    <w:rsid w:val="009822BB"/>
    <w:rsid w:val="009829A9"/>
    <w:rsid w:val="00982F97"/>
    <w:rsid w:val="009831E6"/>
    <w:rsid w:val="0098353E"/>
    <w:rsid w:val="00984D92"/>
    <w:rsid w:val="00984FBD"/>
    <w:rsid w:val="0098657B"/>
    <w:rsid w:val="0098662D"/>
    <w:rsid w:val="00986702"/>
    <w:rsid w:val="00986737"/>
    <w:rsid w:val="00986F45"/>
    <w:rsid w:val="009872F6"/>
    <w:rsid w:val="00990221"/>
    <w:rsid w:val="009912EA"/>
    <w:rsid w:val="009912F0"/>
    <w:rsid w:val="0099180B"/>
    <w:rsid w:val="00991BF4"/>
    <w:rsid w:val="00992593"/>
    <w:rsid w:val="00992651"/>
    <w:rsid w:val="009928D1"/>
    <w:rsid w:val="009929FC"/>
    <w:rsid w:val="00992C13"/>
    <w:rsid w:val="00992ECC"/>
    <w:rsid w:val="009930E4"/>
    <w:rsid w:val="00993A98"/>
    <w:rsid w:val="009940A4"/>
    <w:rsid w:val="00994723"/>
    <w:rsid w:val="009950E5"/>
    <w:rsid w:val="009951D3"/>
    <w:rsid w:val="00996CC8"/>
    <w:rsid w:val="009976D8"/>
    <w:rsid w:val="0099793A"/>
    <w:rsid w:val="009A0776"/>
    <w:rsid w:val="009A09B9"/>
    <w:rsid w:val="009A102F"/>
    <w:rsid w:val="009A190E"/>
    <w:rsid w:val="009A1CE6"/>
    <w:rsid w:val="009A1DA8"/>
    <w:rsid w:val="009A1FE2"/>
    <w:rsid w:val="009A226A"/>
    <w:rsid w:val="009A3231"/>
    <w:rsid w:val="009A33A3"/>
    <w:rsid w:val="009A33CE"/>
    <w:rsid w:val="009A356B"/>
    <w:rsid w:val="009A5343"/>
    <w:rsid w:val="009A55B8"/>
    <w:rsid w:val="009A644D"/>
    <w:rsid w:val="009A652B"/>
    <w:rsid w:val="009A657C"/>
    <w:rsid w:val="009A6C7D"/>
    <w:rsid w:val="009A7008"/>
    <w:rsid w:val="009A7F72"/>
    <w:rsid w:val="009B03B6"/>
    <w:rsid w:val="009B0D7B"/>
    <w:rsid w:val="009B1CD2"/>
    <w:rsid w:val="009B1E6E"/>
    <w:rsid w:val="009B202C"/>
    <w:rsid w:val="009B2C38"/>
    <w:rsid w:val="009B2E98"/>
    <w:rsid w:val="009B35E0"/>
    <w:rsid w:val="009B360F"/>
    <w:rsid w:val="009B47D4"/>
    <w:rsid w:val="009B47F2"/>
    <w:rsid w:val="009B5C20"/>
    <w:rsid w:val="009B6F50"/>
    <w:rsid w:val="009B77B2"/>
    <w:rsid w:val="009C0B00"/>
    <w:rsid w:val="009C0B66"/>
    <w:rsid w:val="009C105A"/>
    <w:rsid w:val="009C1A88"/>
    <w:rsid w:val="009C1BD0"/>
    <w:rsid w:val="009C2CF3"/>
    <w:rsid w:val="009C3607"/>
    <w:rsid w:val="009C3700"/>
    <w:rsid w:val="009C40BA"/>
    <w:rsid w:val="009C6F25"/>
    <w:rsid w:val="009C7349"/>
    <w:rsid w:val="009D0813"/>
    <w:rsid w:val="009D0B23"/>
    <w:rsid w:val="009D0DC2"/>
    <w:rsid w:val="009D0FB8"/>
    <w:rsid w:val="009D2250"/>
    <w:rsid w:val="009D3088"/>
    <w:rsid w:val="009D5110"/>
    <w:rsid w:val="009D5815"/>
    <w:rsid w:val="009D5DAD"/>
    <w:rsid w:val="009D5F59"/>
    <w:rsid w:val="009D62D3"/>
    <w:rsid w:val="009D65AF"/>
    <w:rsid w:val="009D6B19"/>
    <w:rsid w:val="009D7729"/>
    <w:rsid w:val="009D7D36"/>
    <w:rsid w:val="009E051E"/>
    <w:rsid w:val="009E0807"/>
    <w:rsid w:val="009E0BC1"/>
    <w:rsid w:val="009E11D4"/>
    <w:rsid w:val="009E16A0"/>
    <w:rsid w:val="009E194C"/>
    <w:rsid w:val="009E1DF8"/>
    <w:rsid w:val="009E1E18"/>
    <w:rsid w:val="009E2DA7"/>
    <w:rsid w:val="009E3A60"/>
    <w:rsid w:val="009E3F3F"/>
    <w:rsid w:val="009E4DDA"/>
    <w:rsid w:val="009E5708"/>
    <w:rsid w:val="009E6DD3"/>
    <w:rsid w:val="009E755E"/>
    <w:rsid w:val="009F0FA7"/>
    <w:rsid w:val="009F11B6"/>
    <w:rsid w:val="009F2843"/>
    <w:rsid w:val="009F288D"/>
    <w:rsid w:val="009F367B"/>
    <w:rsid w:val="009F4104"/>
    <w:rsid w:val="009F4669"/>
    <w:rsid w:val="009F4DC4"/>
    <w:rsid w:val="009F4F7A"/>
    <w:rsid w:val="009F52EA"/>
    <w:rsid w:val="009F52F0"/>
    <w:rsid w:val="009F62C2"/>
    <w:rsid w:val="009F650F"/>
    <w:rsid w:val="009F6D5A"/>
    <w:rsid w:val="009F7D20"/>
    <w:rsid w:val="00A006BD"/>
    <w:rsid w:val="00A00B6F"/>
    <w:rsid w:val="00A00CCE"/>
    <w:rsid w:val="00A00D64"/>
    <w:rsid w:val="00A01C96"/>
    <w:rsid w:val="00A01ED0"/>
    <w:rsid w:val="00A032FC"/>
    <w:rsid w:val="00A0386F"/>
    <w:rsid w:val="00A03D47"/>
    <w:rsid w:val="00A03F94"/>
    <w:rsid w:val="00A04AA5"/>
    <w:rsid w:val="00A05C0F"/>
    <w:rsid w:val="00A06640"/>
    <w:rsid w:val="00A06B7D"/>
    <w:rsid w:val="00A07302"/>
    <w:rsid w:val="00A0764F"/>
    <w:rsid w:val="00A07C09"/>
    <w:rsid w:val="00A07C2E"/>
    <w:rsid w:val="00A10373"/>
    <w:rsid w:val="00A113C6"/>
    <w:rsid w:val="00A11610"/>
    <w:rsid w:val="00A124AA"/>
    <w:rsid w:val="00A12C5D"/>
    <w:rsid w:val="00A1584A"/>
    <w:rsid w:val="00A159C9"/>
    <w:rsid w:val="00A15AD3"/>
    <w:rsid w:val="00A15BFB"/>
    <w:rsid w:val="00A15D3E"/>
    <w:rsid w:val="00A15E60"/>
    <w:rsid w:val="00A15FC6"/>
    <w:rsid w:val="00A16007"/>
    <w:rsid w:val="00A16219"/>
    <w:rsid w:val="00A16842"/>
    <w:rsid w:val="00A16E86"/>
    <w:rsid w:val="00A1797F"/>
    <w:rsid w:val="00A17B8C"/>
    <w:rsid w:val="00A20F01"/>
    <w:rsid w:val="00A21529"/>
    <w:rsid w:val="00A21BBF"/>
    <w:rsid w:val="00A21D2C"/>
    <w:rsid w:val="00A22B21"/>
    <w:rsid w:val="00A236EC"/>
    <w:rsid w:val="00A2487C"/>
    <w:rsid w:val="00A249E4"/>
    <w:rsid w:val="00A253DD"/>
    <w:rsid w:val="00A27285"/>
    <w:rsid w:val="00A2788A"/>
    <w:rsid w:val="00A27CEA"/>
    <w:rsid w:val="00A30609"/>
    <w:rsid w:val="00A30651"/>
    <w:rsid w:val="00A314CC"/>
    <w:rsid w:val="00A31D20"/>
    <w:rsid w:val="00A31F29"/>
    <w:rsid w:val="00A32628"/>
    <w:rsid w:val="00A3298C"/>
    <w:rsid w:val="00A32CAD"/>
    <w:rsid w:val="00A33650"/>
    <w:rsid w:val="00A339B7"/>
    <w:rsid w:val="00A33A96"/>
    <w:rsid w:val="00A34554"/>
    <w:rsid w:val="00A356C3"/>
    <w:rsid w:val="00A363E3"/>
    <w:rsid w:val="00A36F4F"/>
    <w:rsid w:val="00A37324"/>
    <w:rsid w:val="00A4057A"/>
    <w:rsid w:val="00A42C9D"/>
    <w:rsid w:val="00A437D5"/>
    <w:rsid w:val="00A439E3"/>
    <w:rsid w:val="00A4443C"/>
    <w:rsid w:val="00A44732"/>
    <w:rsid w:val="00A451B9"/>
    <w:rsid w:val="00A466C4"/>
    <w:rsid w:val="00A47C5A"/>
    <w:rsid w:val="00A508AD"/>
    <w:rsid w:val="00A51A93"/>
    <w:rsid w:val="00A525CD"/>
    <w:rsid w:val="00A54DEE"/>
    <w:rsid w:val="00A5534F"/>
    <w:rsid w:val="00A55D00"/>
    <w:rsid w:val="00A56328"/>
    <w:rsid w:val="00A56485"/>
    <w:rsid w:val="00A57C59"/>
    <w:rsid w:val="00A57D20"/>
    <w:rsid w:val="00A6056F"/>
    <w:rsid w:val="00A60C92"/>
    <w:rsid w:val="00A61BCA"/>
    <w:rsid w:val="00A62269"/>
    <w:rsid w:val="00A624AB"/>
    <w:rsid w:val="00A62630"/>
    <w:rsid w:val="00A62E14"/>
    <w:rsid w:val="00A6424E"/>
    <w:rsid w:val="00A6614F"/>
    <w:rsid w:val="00A7069E"/>
    <w:rsid w:val="00A706C6"/>
    <w:rsid w:val="00A71460"/>
    <w:rsid w:val="00A71F5D"/>
    <w:rsid w:val="00A72602"/>
    <w:rsid w:val="00A728F1"/>
    <w:rsid w:val="00A73858"/>
    <w:rsid w:val="00A73CF2"/>
    <w:rsid w:val="00A74225"/>
    <w:rsid w:val="00A74B5A"/>
    <w:rsid w:val="00A74BA2"/>
    <w:rsid w:val="00A75AC0"/>
    <w:rsid w:val="00A75E14"/>
    <w:rsid w:val="00A75EB3"/>
    <w:rsid w:val="00A76D15"/>
    <w:rsid w:val="00A77B04"/>
    <w:rsid w:val="00A8079C"/>
    <w:rsid w:val="00A80FF6"/>
    <w:rsid w:val="00A816BF"/>
    <w:rsid w:val="00A81880"/>
    <w:rsid w:val="00A81974"/>
    <w:rsid w:val="00A830D9"/>
    <w:rsid w:val="00A83136"/>
    <w:rsid w:val="00A831D1"/>
    <w:rsid w:val="00A839B6"/>
    <w:rsid w:val="00A84063"/>
    <w:rsid w:val="00A84D21"/>
    <w:rsid w:val="00A850DE"/>
    <w:rsid w:val="00A8541E"/>
    <w:rsid w:val="00A85D55"/>
    <w:rsid w:val="00A85F77"/>
    <w:rsid w:val="00A860A7"/>
    <w:rsid w:val="00A871CE"/>
    <w:rsid w:val="00A9035A"/>
    <w:rsid w:val="00A909DC"/>
    <w:rsid w:val="00A90A87"/>
    <w:rsid w:val="00A91019"/>
    <w:rsid w:val="00A916B4"/>
    <w:rsid w:val="00A9234A"/>
    <w:rsid w:val="00A927BF"/>
    <w:rsid w:val="00A92C0E"/>
    <w:rsid w:val="00A92D55"/>
    <w:rsid w:val="00A9643D"/>
    <w:rsid w:val="00A9665E"/>
    <w:rsid w:val="00A97152"/>
    <w:rsid w:val="00A97E93"/>
    <w:rsid w:val="00AA094B"/>
    <w:rsid w:val="00AA12E1"/>
    <w:rsid w:val="00AA140B"/>
    <w:rsid w:val="00AA14AA"/>
    <w:rsid w:val="00AA1597"/>
    <w:rsid w:val="00AA15F3"/>
    <w:rsid w:val="00AA179C"/>
    <w:rsid w:val="00AA1A64"/>
    <w:rsid w:val="00AA1D29"/>
    <w:rsid w:val="00AA2500"/>
    <w:rsid w:val="00AA506E"/>
    <w:rsid w:val="00AA5771"/>
    <w:rsid w:val="00AA5929"/>
    <w:rsid w:val="00AA5F83"/>
    <w:rsid w:val="00AA5F92"/>
    <w:rsid w:val="00AA5FD6"/>
    <w:rsid w:val="00AA6553"/>
    <w:rsid w:val="00AB0534"/>
    <w:rsid w:val="00AB0D2A"/>
    <w:rsid w:val="00AB0DCF"/>
    <w:rsid w:val="00AB10FF"/>
    <w:rsid w:val="00AB155E"/>
    <w:rsid w:val="00AB28AC"/>
    <w:rsid w:val="00AB2996"/>
    <w:rsid w:val="00AB2BD9"/>
    <w:rsid w:val="00AB437C"/>
    <w:rsid w:val="00AB4774"/>
    <w:rsid w:val="00AB4805"/>
    <w:rsid w:val="00AB5361"/>
    <w:rsid w:val="00AB66E5"/>
    <w:rsid w:val="00AB689C"/>
    <w:rsid w:val="00AB71B9"/>
    <w:rsid w:val="00AB72AE"/>
    <w:rsid w:val="00AB76A4"/>
    <w:rsid w:val="00AC14F7"/>
    <w:rsid w:val="00AC33BE"/>
    <w:rsid w:val="00AC39D8"/>
    <w:rsid w:val="00AC49C5"/>
    <w:rsid w:val="00AC4F16"/>
    <w:rsid w:val="00AC547B"/>
    <w:rsid w:val="00AC62EC"/>
    <w:rsid w:val="00AC6585"/>
    <w:rsid w:val="00AD04E0"/>
    <w:rsid w:val="00AD08C7"/>
    <w:rsid w:val="00AD2530"/>
    <w:rsid w:val="00AD2D80"/>
    <w:rsid w:val="00AD31D6"/>
    <w:rsid w:val="00AD3CCF"/>
    <w:rsid w:val="00AD4164"/>
    <w:rsid w:val="00AD4C08"/>
    <w:rsid w:val="00AD4D16"/>
    <w:rsid w:val="00AD51FA"/>
    <w:rsid w:val="00AD5480"/>
    <w:rsid w:val="00AD5AE8"/>
    <w:rsid w:val="00AD630E"/>
    <w:rsid w:val="00AD6BD1"/>
    <w:rsid w:val="00AD6D21"/>
    <w:rsid w:val="00AD6E9F"/>
    <w:rsid w:val="00AD7434"/>
    <w:rsid w:val="00AD7B44"/>
    <w:rsid w:val="00AE00D1"/>
    <w:rsid w:val="00AE01B4"/>
    <w:rsid w:val="00AE15D5"/>
    <w:rsid w:val="00AE1645"/>
    <w:rsid w:val="00AE166C"/>
    <w:rsid w:val="00AE1F4F"/>
    <w:rsid w:val="00AE1FCD"/>
    <w:rsid w:val="00AE2DC2"/>
    <w:rsid w:val="00AE3145"/>
    <w:rsid w:val="00AE4DEC"/>
    <w:rsid w:val="00AE58C9"/>
    <w:rsid w:val="00AE5CCF"/>
    <w:rsid w:val="00AE6144"/>
    <w:rsid w:val="00AE6338"/>
    <w:rsid w:val="00AE6712"/>
    <w:rsid w:val="00AE754A"/>
    <w:rsid w:val="00AE7861"/>
    <w:rsid w:val="00AE7980"/>
    <w:rsid w:val="00AF2303"/>
    <w:rsid w:val="00AF33C5"/>
    <w:rsid w:val="00AF349F"/>
    <w:rsid w:val="00AF47CE"/>
    <w:rsid w:val="00AF4DD8"/>
    <w:rsid w:val="00AF5A43"/>
    <w:rsid w:val="00AF643B"/>
    <w:rsid w:val="00AF739B"/>
    <w:rsid w:val="00AF7508"/>
    <w:rsid w:val="00B0148A"/>
    <w:rsid w:val="00B0213D"/>
    <w:rsid w:val="00B02240"/>
    <w:rsid w:val="00B02BA3"/>
    <w:rsid w:val="00B02C94"/>
    <w:rsid w:val="00B0345E"/>
    <w:rsid w:val="00B03D2A"/>
    <w:rsid w:val="00B044FE"/>
    <w:rsid w:val="00B04608"/>
    <w:rsid w:val="00B04E60"/>
    <w:rsid w:val="00B0538C"/>
    <w:rsid w:val="00B06702"/>
    <w:rsid w:val="00B06781"/>
    <w:rsid w:val="00B06B6C"/>
    <w:rsid w:val="00B07536"/>
    <w:rsid w:val="00B07B91"/>
    <w:rsid w:val="00B07E70"/>
    <w:rsid w:val="00B10784"/>
    <w:rsid w:val="00B10F66"/>
    <w:rsid w:val="00B117AD"/>
    <w:rsid w:val="00B11B87"/>
    <w:rsid w:val="00B12520"/>
    <w:rsid w:val="00B1261B"/>
    <w:rsid w:val="00B13D65"/>
    <w:rsid w:val="00B14AF3"/>
    <w:rsid w:val="00B1556A"/>
    <w:rsid w:val="00B155D7"/>
    <w:rsid w:val="00B1725D"/>
    <w:rsid w:val="00B173DB"/>
    <w:rsid w:val="00B17A58"/>
    <w:rsid w:val="00B201FC"/>
    <w:rsid w:val="00B207AE"/>
    <w:rsid w:val="00B22183"/>
    <w:rsid w:val="00B22F14"/>
    <w:rsid w:val="00B2376F"/>
    <w:rsid w:val="00B23E6F"/>
    <w:rsid w:val="00B242C2"/>
    <w:rsid w:val="00B2441D"/>
    <w:rsid w:val="00B253A5"/>
    <w:rsid w:val="00B254A9"/>
    <w:rsid w:val="00B27CAB"/>
    <w:rsid w:val="00B3081B"/>
    <w:rsid w:val="00B30E2F"/>
    <w:rsid w:val="00B314DF"/>
    <w:rsid w:val="00B32A3A"/>
    <w:rsid w:val="00B335B8"/>
    <w:rsid w:val="00B33A3E"/>
    <w:rsid w:val="00B343E7"/>
    <w:rsid w:val="00B34D85"/>
    <w:rsid w:val="00B358CD"/>
    <w:rsid w:val="00B358DC"/>
    <w:rsid w:val="00B35D09"/>
    <w:rsid w:val="00B36492"/>
    <w:rsid w:val="00B36D43"/>
    <w:rsid w:val="00B36DA6"/>
    <w:rsid w:val="00B371CD"/>
    <w:rsid w:val="00B37B4E"/>
    <w:rsid w:val="00B37EB2"/>
    <w:rsid w:val="00B403CC"/>
    <w:rsid w:val="00B40540"/>
    <w:rsid w:val="00B419B0"/>
    <w:rsid w:val="00B41B56"/>
    <w:rsid w:val="00B41C91"/>
    <w:rsid w:val="00B41FA4"/>
    <w:rsid w:val="00B4232E"/>
    <w:rsid w:val="00B42969"/>
    <w:rsid w:val="00B432B4"/>
    <w:rsid w:val="00B43656"/>
    <w:rsid w:val="00B4406D"/>
    <w:rsid w:val="00B44DE7"/>
    <w:rsid w:val="00B45EFF"/>
    <w:rsid w:val="00B4657D"/>
    <w:rsid w:val="00B46F24"/>
    <w:rsid w:val="00B47A4B"/>
    <w:rsid w:val="00B500E5"/>
    <w:rsid w:val="00B5045B"/>
    <w:rsid w:val="00B50CBD"/>
    <w:rsid w:val="00B50E45"/>
    <w:rsid w:val="00B50EDA"/>
    <w:rsid w:val="00B50F69"/>
    <w:rsid w:val="00B5345F"/>
    <w:rsid w:val="00B5375B"/>
    <w:rsid w:val="00B539BE"/>
    <w:rsid w:val="00B54434"/>
    <w:rsid w:val="00B566D8"/>
    <w:rsid w:val="00B60B7C"/>
    <w:rsid w:val="00B61C8F"/>
    <w:rsid w:val="00B627A4"/>
    <w:rsid w:val="00B6391A"/>
    <w:rsid w:val="00B64CAD"/>
    <w:rsid w:val="00B650DC"/>
    <w:rsid w:val="00B6575A"/>
    <w:rsid w:val="00B66839"/>
    <w:rsid w:val="00B66ADE"/>
    <w:rsid w:val="00B670F4"/>
    <w:rsid w:val="00B67635"/>
    <w:rsid w:val="00B67F37"/>
    <w:rsid w:val="00B71041"/>
    <w:rsid w:val="00B712C9"/>
    <w:rsid w:val="00B714FA"/>
    <w:rsid w:val="00B71BA1"/>
    <w:rsid w:val="00B72344"/>
    <w:rsid w:val="00B72DA8"/>
    <w:rsid w:val="00B73302"/>
    <w:rsid w:val="00B73A84"/>
    <w:rsid w:val="00B73D40"/>
    <w:rsid w:val="00B756DD"/>
    <w:rsid w:val="00B76CAB"/>
    <w:rsid w:val="00B77699"/>
    <w:rsid w:val="00B7787D"/>
    <w:rsid w:val="00B7796D"/>
    <w:rsid w:val="00B80073"/>
    <w:rsid w:val="00B80B89"/>
    <w:rsid w:val="00B80FF7"/>
    <w:rsid w:val="00B812FF"/>
    <w:rsid w:val="00B82008"/>
    <w:rsid w:val="00B829BC"/>
    <w:rsid w:val="00B8461E"/>
    <w:rsid w:val="00B84CB7"/>
    <w:rsid w:val="00B8594E"/>
    <w:rsid w:val="00B86AEE"/>
    <w:rsid w:val="00B9017D"/>
    <w:rsid w:val="00B928CE"/>
    <w:rsid w:val="00B93132"/>
    <w:rsid w:val="00B93586"/>
    <w:rsid w:val="00B9383F"/>
    <w:rsid w:val="00B93C22"/>
    <w:rsid w:val="00B942E7"/>
    <w:rsid w:val="00B949D9"/>
    <w:rsid w:val="00B9544E"/>
    <w:rsid w:val="00B958FA"/>
    <w:rsid w:val="00B9632F"/>
    <w:rsid w:val="00B964A3"/>
    <w:rsid w:val="00B96D60"/>
    <w:rsid w:val="00B979C7"/>
    <w:rsid w:val="00B97F00"/>
    <w:rsid w:val="00BA0FE1"/>
    <w:rsid w:val="00BA15C7"/>
    <w:rsid w:val="00BA1F32"/>
    <w:rsid w:val="00BA1F69"/>
    <w:rsid w:val="00BA2AA0"/>
    <w:rsid w:val="00BA2E89"/>
    <w:rsid w:val="00BA2EAA"/>
    <w:rsid w:val="00BA35C4"/>
    <w:rsid w:val="00BA4B58"/>
    <w:rsid w:val="00BA611C"/>
    <w:rsid w:val="00BA6AA5"/>
    <w:rsid w:val="00BA7ADA"/>
    <w:rsid w:val="00BB08A3"/>
    <w:rsid w:val="00BB0D99"/>
    <w:rsid w:val="00BB155C"/>
    <w:rsid w:val="00BB1813"/>
    <w:rsid w:val="00BB3684"/>
    <w:rsid w:val="00BB4865"/>
    <w:rsid w:val="00BB4D47"/>
    <w:rsid w:val="00BB5767"/>
    <w:rsid w:val="00BB59D8"/>
    <w:rsid w:val="00BB5BF5"/>
    <w:rsid w:val="00BB687F"/>
    <w:rsid w:val="00BB73E8"/>
    <w:rsid w:val="00BB7A12"/>
    <w:rsid w:val="00BB7D6D"/>
    <w:rsid w:val="00BC021D"/>
    <w:rsid w:val="00BC0294"/>
    <w:rsid w:val="00BC0D97"/>
    <w:rsid w:val="00BC17D8"/>
    <w:rsid w:val="00BC18C4"/>
    <w:rsid w:val="00BC2468"/>
    <w:rsid w:val="00BC274E"/>
    <w:rsid w:val="00BC2C70"/>
    <w:rsid w:val="00BC2CEE"/>
    <w:rsid w:val="00BC382D"/>
    <w:rsid w:val="00BC3982"/>
    <w:rsid w:val="00BC3A5D"/>
    <w:rsid w:val="00BC3CAF"/>
    <w:rsid w:val="00BC569D"/>
    <w:rsid w:val="00BC5C1D"/>
    <w:rsid w:val="00BC5FA1"/>
    <w:rsid w:val="00BC7678"/>
    <w:rsid w:val="00BC7A79"/>
    <w:rsid w:val="00BD02B7"/>
    <w:rsid w:val="00BD09F6"/>
    <w:rsid w:val="00BD158C"/>
    <w:rsid w:val="00BD1738"/>
    <w:rsid w:val="00BD1792"/>
    <w:rsid w:val="00BD27C2"/>
    <w:rsid w:val="00BD28E9"/>
    <w:rsid w:val="00BD3054"/>
    <w:rsid w:val="00BD3072"/>
    <w:rsid w:val="00BD317D"/>
    <w:rsid w:val="00BD38A1"/>
    <w:rsid w:val="00BD3B24"/>
    <w:rsid w:val="00BD3E0A"/>
    <w:rsid w:val="00BD3EF9"/>
    <w:rsid w:val="00BD4017"/>
    <w:rsid w:val="00BD4589"/>
    <w:rsid w:val="00BD4AE6"/>
    <w:rsid w:val="00BD5881"/>
    <w:rsid w:val="00BD6334"/>
    <w:rsid w:val="00BD65A3"/>
    <w:rsid w:val="00BD6EF0"/>
    <w:rsid w:val="00BD710E"/>
    <w:rsid w:val="00BD7217"/>
    <w:rsid w:val="00BD7433"/>
    <w:rsid w:val="00BD7F5F"/>
    <w:rsid w:val="00BE00BB"/>
    <w:rsid w:val="00BE00F7"/>
    <w:rsid w:val="00BE0F0A"/>
    <w:rsid w:val="00BE1F1C"/>
    <w:rsid w:val="00BE259E"/>
    <w:rsid w:val="00BE3F45"/>
    <w:rsid w:val="00BE4077"/>
    <w:rsid w:val="00BE434F"/>
    <w:rsid w:val="00BE6063"/>
    <w:rsid w:val="00BE6085"/>
    <w:rsid w:val="00BF1061"/>
    <w:rsid w:val="00BF159B"/>
    <w:rsid w:val="00BF1C3D"/>
    <w:rsid w:val="00BF1C6F"/>
    <w:rsid w:val="00BF2508"/>
    <w:rsid w:val="00BF2F8E"/>
    <w:rsid w:val="00BF331B"/>
    <w:rsid w:val="00BF3B51"/>
    <w:rsid w:val="00BF3DF8"/>
    <w:rsid w:val="00BF3E8A"/>
    <w:rsid w:val="00BF3ED2"/>
    <w:rsid w:val="00BF437E"/>
    <w:rsid w:val="00BF4660"/>
    <w:rsid w:val="00BF468D"/>
    <w:rsid w:val="00BF5086"/>
    <w:rsid w:val="00BF5152"/>
    <w:rsid w:val="00BF557E"/>
    <w:rsid w:val="00BF6A7C"/>
    <w:rsid w:val="00BF6B55"/>
    <w:rsid w:val="00BF6EEA"/>
    <w:rsid w:val="00BF7BD9"/>
    <w:rsid w:val="00BF7BF3"/>
    <w:rsid w:val="00C00015"/>
    <w:rsid w:val="00C039EF"/>
    <w:rsid w:val="00C03E6B"/>
    <w:rsid w:val="00C05B61"/>
    <w:rsid w:val="00C05FDF"/>
    <w:rsid w:val="00C060C3"/>
    <w:rsid w:val="00C070D7"/>
    <w:rsid w:val="00C07198"/>
    <w:rsid w:val="00C07CAD"/>
    <w:rsid w:val="00C07D88"/>
    <w:rsid w:val="00C07E82"/>
    <w:rsid w:val="00C07ED9"/>
    <w:rsid w:val="00C10355"/>
    <w:rsid w:val="00C10C0E"/>
    <w:rsid w:val="00C10CA2"/>
    <w:rsid w:val="00C10F4F"/>
    <w:rsid w:val="00C1205D"/>
    <w:rsid w:val="00C12FE6"/>
    <w:rsid w:val="00C13813"/>
    <w:rsid w:val="00C13BD0"/>
    <w:rsid w:val="00C14CAC"/>
    <w:rsid w:val="00C14EF0"/>
    <w:rsid w:val="00C15300"/>
    <w:rsid w:val="00C15423"/>
    <w:rsid w:val="00C1608F"/>
    <w:rsid w:val="00C162DC"/>
    <w:rsid w:val="00C16320"/>
    <w:rsid w:val="00C16523"/>
    <w:rsid w:val="00C17A0F"/>
    <w:rsid w:val="00C20AE3"/>
    <w:rsid w:val="00C20C39"/>
    <w:rsid w:val="00C22358"/>
    <w:rsid w:val="00C225E3"/>
    <w:rsid w:val="00C22614"/>
    <w:rsid w:val="00C22BB3"/>
    <w:rsid w:val="00C23210"/>
    <w:rsid w:val="00C23911"/>
    <w:rsid w:val="00C243B9"/>
    <w:rsid w:val="00C25DE3"/>
    <w:rsid w:val="00C2613E"/>
    <w:rsid w:val="00C31185"/>
    <w:rsid w:val="00C31418"/>
    <w:rsid w:val="00C31D1F"/>
    <w:rsid w:val="00C32631"/>
    <w:rsid w:val="00C32ABE"/>
    <w:rsid w:val="00C32F42"/>
    <w:rsid w:val="00C33836"/>
    <w:rsid w:val="00C33894"/>
    <w:rsid w:val="00C34148"/>
    <w:rsid w:val="00C34778"/>
    <w:rsid w:val="00C347D7"/>
    <w:rsid w:val="00C34A3A"/>
    <w:rsid w:val="00C34ABC"/>
    <w:rsid w:val="00C34B00"/>
    <w:rsid w:val="00C34EB1"/>
    <w:rsid w:val="00C36225"/>
    <w:rsid w:val="00C36474"/>
    <w:rsid w:val="00C3666B"/>
    <w:rsid w:val="00C37EEF"/>
    <w:rsid w:val="00C42F46"/>
    <w:rsid w:val="00C42FE3"/>
    <w:rsid w:val="00C43365"/>
    <w:rsid w:val="00C43D3A"/>
    <w:rsid w:val="00C43E60"/>
    <w:rsid w:val="00C449C4"/>
    <w:rsid w:val="00C44E02"/>
    <w:rsid w:val="00C45F72"/>
    <w:rsid w:val="00C46737"/>
    <w:rsid w:val="00C46EF6"/>
    <w:rsid w:val="00C47D55"/>
    <w:rsid w:val="00C5001B"/>
    <w:rsid w:val="00C500DC"/>
    <w:rsid w:val="00C50F4F"/>
    <w:rsid w:val="00C51553"/>
    <w:rsid w:val="00C52679"/>
    <w:rsid w:val="00C53232"/>
    <w:rsid w:val="00C54211"/>
    <w:rsid w:val="00C54A0D"/>
    <w:rsid w:val="00C54C87"/>
    <w:rsid w:val="00C55223"/>
    <w:rsid w:val="00C55714"/>
    <w:rsid w:val="00C55785"/>
    <w:rsid w:val="00C55EE3"/>
    <w:rsid w:val="00C56F91"/>
    <w:rsid w:val="00C56F9A"/>
    <w:rsid w:val="00C57256"/>
    <w:rsid w:val="00C57751"/>
    <w:rsid w:val="00C60C36"/>
    <w:rsid w:val="00C613D5"/>
    <w:rsid w:val="00C61AB5"/>
    <w:rsid w:val="00C623BA"/>
    <w:rsid w:val="00C646CF"/>
    <w:rsid w:val="00C65119"/>
    <w:rsid w:val="00C65DDC"/>
    <w:rsid w:val="00C66360"/>
    <w:rsid w:val="00C66912"/>
    <w:rsid w:val="00C66A4A"/>
    <w:rsid w:val="00C66E50"/>
    <w:rsid w:val="00C66FAE"/>
    <w:rsid w:val="00C66FC7"/>
    <w:rsid w:val="00C674FA"/>
    <w:rsid w:val="00C675DF"/>
    <w:rsid w:val="00C709B0"/>
    <w:rsid w:val="00C72627"/>
    <w:rsid w:val="00C72B36"/>
    <w:rsid w:val="00C73347"/>
    <w:rsid w:val="00C735C6"/>
    <w:rsid w:val="00C74257"/>
    <w:rsid w:val="00C75D96"/>
    <w:rsid w:val="00C7602B"/>
    <w:rsid w:val="00C770DC"/>
    <w:rsid w:val="00C77500"/>
    <w:rsid w:val="00C77A0C"/>
    <w:rsid w:val="00C77EB2"/>
    <w:rsid w:val="00C80036"/>
    <w:rsid w:val="00C804CB"/>
    <w:rsid w:val="00C8164E"/>
    <w:rsid w:val="00C817CC"/>
    <w:rsid w:val="00C81B79"/>
    <w:rsid w:val="00C82835"/>
    <w:rsid w:val="00C82921"/>
    <w:rsid w:val="00C82A0D"/>
    <w:rsid w:val="00C8334F"/>
    <w:rsid w:val="00C83A4B"/>
    <w:rsid w:val="00C83D34"/>
    <w:rsid w:val="00C8486E"/>
    <w:rsid w:val="00C851DC"/>
    <w:rsid w:val="00C854CA"/>
    <w:rsid w:val="00C86C28"/>
    <w:rsid w:val="00C874EF"/>
    <w:rsid w:val="00C87AC4"/>
    <w:rsid w:val="00C87C61"/>
    <w:rsid w:val="00C90149"/>
    <w:rsid w:val="00C90245"/>
    <w:rsid w:val="00C905BB"/>
    <w:rsid w:val="00C90C72"/>
    <w:rsid w:val="00C9127E"/>
    <w:rsid w:val="00C9192E"/>
    <w:rsid w:val="00C91C31"/>
    <w:rsid w:val="00C9415E"/>
    <w:rsid w:val="00C955FB"/>
    <w:rsid w:val="00C95C3E"/>
    <w:rsid w:val="00C95F62"/>
    <w:rsid w:val="00C9642D"/>
    <w:rsid w:val="00C9667E"/>
    <w:rsid w:val="00C971F5"/>
    <w:rsid w:val="00CA0404"/>
    <w:rsid w:val="00CA1CA7"/>
    <w:rsid w:val="00CA1E80"/>
    <w:rsid w:val="00CA2835"/>
    <w:rsid w:val="00CA2D0D"/>
    <w:rsid w:val="00CA2F17"/>
    <w:rsid w:val="00CA4236"/>
    <w:rsid w:val="00CA450E"/>
    <w:rsid w:val="00CA5259"/>
    <w:rsid w:val="00CA5A74"/>
    <w:rsid w:val="00CA6094"/>
    <w:rsid w:val="00CA654D"/>
    <w:rsid w:val="00CA7152"/>
    <w:rsid w:val="00CA7302"/>
    <w:rsid w:val="00CA7D70"/>
    <w:rsid w:val="00CB08A7"/>
    <w:rsid w:val="00CB15C4"/>
    <w:rsid w:val="00CB16BE"/>
    <w:rsid w:val="00CB216A"/>
    <w:rsid w:val="00CB3B6F"/>
    <w:rsid w:val="00CB42C6"/>
    <w:rsid w:val="00CB4A6F"/>
    <w:rsid w:val="00CB5191"/>
    <w:rsid w:val="00CB5615"/>
    <w:rsid w:val="00CB6F45"/>
    <w:rsid w:val="00CB72D2"/>
    <w:rsid w:val="00CB7340"/>
    <w:rsid w:val="00CC0109"/>
    <w:rsid w:val="00CC2601"/>
    <w:rsid w:val="00CC3EC6"/>
    <w:rsid w:val="00CC4081"/>
    <w:rsid w:val="00CC53AB"/>
    <w:rsid w:val="00CC5709"/>
    <w:rsid w:val="00CC6E67"/>
    <w:rsid w:val="00CC77F0"/>
    <w:rsid w:val="00CC7B0A"/>
    <w:rsid w:val="00CD0072"/>
    <w:rsid w:val="00CD1891"/>
    <w:rsid w:val="00CD1FED"/>
    <w:rsid w:val="00CD34CF"/>
    <w:rsid w:val="00CD421D"/>
    <w:rsid w:val="00CD44D2"/>
    <w:rsid w:val="00CD46BD"/>
    <w:rsid w:val="00CD4B77"/>
    <w:rsid w:val="00CD5867"/>
    <w:rsid w:val="00CD66A7"/>
    <w:rsid w:val="00CD7437"/>
    <w:rsid w:val="00CD7AF5"/>
    <w:rsid w:val="00CD7C58"/>
    <w:rsid w:val="00CE0F9E"/>
    <w:rsid w:val="00CE105D"/>
    <w:rsid w:val="00CE175B"/>
    <w:rsid w:val="00CE19AE"/>
    <w:rsid w:val="00CE1FFC"/>
    <w:rsid w:val="00CE261B"/>
    <w:rsid w:val="00CE27CB"/>
    <w:rsid w:val="00CE3278"/>
    <w:rsid w:val="00CE4516"/>
    <w:rsid w:val="00CE4B13"/>
    <w:rsid w:val="00CE5A62"/>
    <w:rsid w:val="00CE5C3D"/>
    <w:rsid w:val="00CE7438"/>
    <w:rsid w:val="00CF0BFA"/>
    <w:rsid w:val="00CF1255"/>
    <w:rsid w:val="00CF1647"/>
    <w:rsid w:val="00CF2EEC"/>
    <w:rsid w:val="00CF382A"/>
    <w:rsid w:val="00CF386D"/>
    <w:rsid w:val="00CF39EB"/>
    <w:rsid w:val="00CF3BE6"/>
    <w:rsid w:val="00CF3D5F"/>
    <w:rsid w:val="00CF464D"/>
    <w:rsid w:val="00CF47D8"/>
    <w:rsid w:val="00CF4AE7"/>
    <w:rsid w:val="00CF4C79"/>
    <w:rsid w:val="00CF4EE2"/>
    <w:rsid w:val="00CF57CF"/>
    <w:rsid w:val="00CF58E4"/>
    <w:rsid w:val="00CF5AE5"/>
    <w:rsid w:val="00CF7645"/>
    <w:rsid w:val="00CF7EEC"/>
    <w:rsid w:val="00D01430"/>
    <w:rsid w:val="00D030E9"/>
    <w:rsid w:val="00D03138"/>
    <w:rsid w:val="00D035BB"/>
    <w:rsid w:val="00D03DF5"/>
    <w:rsid w:val="00D0418E"/>
    <w:rsid w:val="00D04B8D"/>
    <w:rsid w:val="00D055FC"/>
    <w:rsid w:val="00D05D64"/>
    <w:rsid w:val="00D06459"/>
    <w:rsid w:val="00D0693D"/>
    <w:rsid w:val="00D06B3E"/>
    <w:rsid w:val="00D07979"/>
    <w:rsid w:val="00D07B6F"/>
    <w:rsid w:val="00D10D37"/>
    <w:rsid w:val="00D10DC1"/>
    <w:rsid w:val="00D110DD"/>
    <w:rsid w:val="00D11B05"/>
    <w:rsid w:val="00D136ED"/>
    <w:rsid w:val="00D140CE"/>
    <w:rsid w:val="00D15724"/>
    <w:rsid w:val="00D15DC3"/>
    <w:rsid w:val="00D16242"/>
    <w:rsid w:val="00D162F3"/>
    <w:rsid w:val="00D16A7B"/>
    <w:rsid w:val="00D17059"/>
    <w:rsid w:val="00D17719"/>
    <w:rsid w:val="00D17C08"/>
    <w:rsid w:val="00D17CB4"/>
    <w:rsid w:val="00D20C8A"/>
    <w:rsid w:val="00D20EED"/>
    <w:rsid w:val="00D210D2"/>
    <w:rsid w:val="00D21543"/>
    <w:rsid w:val="00D21650"/>
    <w:rsid w:val="00D21835"/>
    <w:rsid w:val="00D21865"/>
    <w:rsid w:val="00D21D19"/>
    <w:rsid w:val="00D21DD3"/>
    <w:rsid w:val="00D21F21"/>
    <w:rsid w:val="00D22017"/>
    <w:rsid w:val="00D232DE"/>
    <w:rsid w:val="00D23BD4"/>
    <w:rsid w:val="00D24089"/>
    <w:rsid w:val="00D2425B"/>
    <w:rsid w:val="00D24674"/>
    <w:rsid w:val="00D2490A"/>
    <w:rsid w:val="00D24FEB"/>
    <w:rsid w:val="00D25082"/>
    <w:rsid w:val="00D25327"/>
    <w:rsid w:val="00D25D8B"/>
    <w:rsid w:val="00D26693"/>
    <w:rsid w:val="00D3089A"/>
    <w:rsid w:val="00D30B40"/>
    <w:rsid w:val="00D31FB5"/>
    <w:rsid w:val="00D32607"/>
    <w:rsid w:val="00D32A16"/>
    <w:rsid w:val="00D32BCB"/>
    <w:rsid w:val="00D345BD"/>
    <w:rsid w:val="00D346C1"/>
    <w:rsid w:val="00D34A66"/>
    <w:rsid w:val="00D35370"/>
    <w:rsid w:val="00D35B6F"/>
    <w:rsid w:val="00D35C34"/>
    <w:rsid w:val="00D36EBE"/>
    <w:rsid w:val="00D401B4"/>
    <w:rsid w:val="00D40262"/>
    <w:rsid w:val="00D40610"/>
    <w:rsid w:val="00D408F1"/>
    <w:rsid w:val="00D409FA"/>
    <w:rsid w:val="00D40AAE"/>
    <w:rsid w:val="00D40ACB"/>
    <w:rsid w:val="00D41579"/>
    <w:rsid w:val="00D41D97"/>
    <w:rsid w:val="00D42AC0"/>
    <w:rsid w:val="00D43095"/>
    <w:rsid w:val="00D445CE"/>
    <w:rsid w:val="00D45C9B"/>
    <w:rsid w:val="00D461CD"/>
    <w:rsid w:val="00D465F8"/>
    <w:rsid w:val="00D47D01"/>
    <w:rsid w:val="00D50296"/>
    <w:rsid w:val="00D503B0"/>
    <w:rsid w:val="00D515C1"/>
    <w:rsid w:val="00D517A4"/>
    <w:rsid w:val="00D53487"/>
    <w:rsid w:val="00D5426D"/>
    <w:rsid w:val="00D54C9D"/>
    <w:rsid w:val="00D5517F"/>
    <w:rsid w:val="00D55663"/>
    <w:rsid w:val="00D55E05"/>
    <w:rsid w:val="00D55E12"/>
    <w:rsid w:val="00D56E6F"/>
    <w:rsid w:val="00D57026"/>
    <w:rsid w:val="00D574FE"/>
    <w:rsid w:val="00D60BD3"/>
    <w:rsid w:val="00D6129B"/>
    <w:rsid w:val="00D61473"/>
    <w:rsid w:val="00D62E8C"/>
    <w:rsid w:val="00D63175"/>
    <w:rsid w:val="00D63A1B"/>
    <w:rsid w:val="00D63CE2"/>
    <w:rsid w:val="00D64474"/>
    <w:rsid w:val="00D65A0C"/>
    <w:rsid w:val="00D66DA2"/>
    <w:rsid w:val="00D67338"/>
    <w:rsid w:val="00D67608"/>
    <w:rsid w:val="00D70992"/>
    <w:rsid w:val="00D70C86"/>
    <w:rsid w:val="00D71059"/>
    <w:rsid w:val="00D713AB"/>
    <w:rsid w:val="00D71D6F"/>
    <w:rsid w:val="00D720F7"/>
    <w:rsid w:val="00D73266"/>
    <w:rsid w:val="00D7335D"/>
    <w:rsid w:val="00D75BB3"/>
    <w:rsid w:val="00D75DA9"/>
    <w:rsid w:val="00D76414"/>
    <w:rsid w:val="00D7685C"/>
    <w:rsid w:val="00D76C8C"/>
    <w:rsid w:val="00D83624"/>
    <w:rsid w:val="00D83E20"/>
    <w:rsid w:val="00D83E9B"/>
    <w:rsid w:val="00D84C5F"/>
    <w:rsid w:val="00D85865"/>
    <w:rsid w:val="00D85E39"/>
    <w:rsid w:val="00D85FE4"/>
    <w:rsid w:val="00D871D5"/>
    <w:rsid w:val="00D9029D"/>
    <w:rsid w:val="00D90E01"/>
    <w:rsid w:val="00D90EF6"/>
    <w:rsid w:val="00D91B83"/>
    <w:rsid w:val="00D91D4A"/>
    <w:rsid w:val="00D92007"/>
    <w:rsid w:val="00D92C89"/>
    <w:rsid w:val="00D92CA4"/>
    <w:rsid w:val="00D94535"/>
    <w:rsid w:val="00D948B4"/>
    <w:rsid w:val="00D94B9B"/>
    <w:rsid w:val="00D95DEC"/>
    <w:rsid w:val="00D962C2"/>
    <w:rsid w:val="00D96356"/>
    <w:rsid w:val="00D96A02"/>
    <w:rsid w:val="00D96F3B"/>
    <w:rsid w:val="00D976E3"/>
    <w:rsid w:val="00DA187F"/>
    <w:rsid w:val="00DA25DA"/>
    <w:rsid w:val="00DA2769"/>
    <w:rsid w:val="00DA290E"/>
    <w:rsid w:val="00DA39FD"/>
    <w:rsid w:val="00DA42C3"/>
    <w:rsid w:val="00DA443C"/>
    <w:rsid w:val="00DA4FAE"/>
    <w:rsid w:val="00DA64CF"/>
    <w:rsid w:val="00DA6868"/>
    <w:rsid w:val="00DA7449"/>
    <w:rsid w:val="00DB01D5"/>
    <w:rsid w:val="00DB0928"/>
    <w:rsid w:val="00DB0F76"/>
    <w:rsid w:val="00DB108C"/>
    <w:rsid w:val="00DB2365"/>
    <w:rsid w:val="00DB3C9E"/>
    <w:rsid w:val="00DB4EDE"/>
    <w:rsid w:val="00DB5A0A"/>
    <w:rsid w:val="00DB5A12"/>
    <w:rsid w:val="00DB602B"/>
    <w:rsid w:val="00DB74B4"/>
    <w:rsid w:val="00DB7888"/>
    <w:rsid w:val="00DB7B6B"/>
    <w:rsid w:val="00DC02C6"/>
    <w:rsid w:val="00DC0336"/>
    <w:rsid w:val="00DC04E5"/>
    <w:rsid w:val="00DC1AF2"/>
    <w:rsid w:val="00DC2480"/>
    <w:rsid w:val="00DC2C2C"/>
    <w:rsid w:val="00DC2EC5"/>
    <w:rsid w:val="00DC3F5B"/>
    <w:rsid w:val="00DC403D"/>
    <w:rsid w:val="00DC50A9"/>
    <w:rsid w:val="00DC5771"/>
    <w:rsid w:val="00DC6760"/>
    <w:rsid w:val="00DC67CD"/>
    <w:rsid w:val="00DC67FF"/>
    <w:rsid w:val="00DC7546"/>
    <w:rsid w:val="00DD0478"/>
    <w:rsid w:val="00DD0697"/>
    <w:rsid w:val="00DD1058"/>
    <w:rsid w:val="00DD1DA5"/>
    <w:rsid w:val="00DD2B96"/>
    <w:rsid w:val="00DD2C56"/>
    <w:rsid w:val="00DD316F"/>
    <w:rsid w:val="00DD3539"/>
    <w:rsid w:val="00DD3A13"/>
    <w:rsid w:val="00DE0A82"/>
    <w:rsid w:val="00DE110D"/>
    <w:rsid w:val="00DE115E"/>
    <w:rsid w:val="00DE1645"/>
    <w:rsid w:val="00DE16C3"/>
    <w:rsid w:val="00DE18C0"/>
    <w:rsid w:val="00DE1E3A"/>
    <w:rsid w:val="00DE2AF8"/>
    <w:rsid w:val="00DE2E2C"/>
    <w:rsid w:val="00DE2FB7"/>
    <w:rsid w:val="00DE40D6"/>
    <w:rsid w:val="00DE4199"/>
    <w:rsid w:val="00DE4251"/>
    <w:rsid w:val="00DE4362"/>
    <w:rsid w:val="00DE46D3"/>
    <w:rsid w:val="00DE5FE6"/>
    <w:rsid w:val="00DE6187"/>
    <w:rsid w:val="00DE664C"/>
    <w:rsid w:val="00DE6B4C"/>
    <w:rsid w:val="00DE6EBC"/>
    <w:rsid w:val="00DE7A07"/>
    <w:rsid w:val="00DE7C02"/>
    <w:rsid w:val="00DF0A50"/>
    <w:rsid w:val="00DF0D55"/>
    <w:rsid w:val="00DF12D3"/>
    <w:rsid w:val="00DF14A0"/>
    <w:rsid w:val="00DF15FB"/>
    <w:rsid w:val="00DF1C46"/>
    <w:rsid w:val="00DF1D9D"/>
    <w:rsid w:val="00DF22B3"/>
    <w:rsid w:val="00DF233E"/>
    <w:rsid w:val="00DF23EB"/>
    <w:rsid w:val="00DF278E"/>
    <w:rsid w:val="00DF28ED"/>
    <w:rsid w:val="00DF3CA5"/>
    <w:rsid w:val="00DF5164"/>
    <w:rsid w:val="00DF5C64"/>
    <w:rsid w:val="00DF67BD"/>
    <w:rsid w:val="00DF7618"/>
    <w:rsid w:val="00DF7FEC"/>
    <w:rsid w:val="00E00164"/>
    <w:rsid w:val="00E00173"/>
    <w:rsid w:val="00E01A35"/>
    <w:rsid w:val="00E039D6"/>
    <w:rsid w:val="00E046D0"/>
    <w:rsid w:val="00E049D0"/>
    <w:rsid w:val="00E04E69"/>
    <w:rsid w:val="00E05F1D"/>
    <w:rsid w:val="00E065F1"/>
    <w:rsid w:val="00E06E46"/>
    <w:rsid w:val="00E07733"/>
    <w:rsid w:val="00E10176"/>
    <w:rsid w:val="00E104B9"/>
    <w:rsid w:val="00E108F9"/>
    <w:rsid w:val="00E11329"/>
    <w:rsid w:val="00E117C3"/>
    <w:rsid w:val="00E1233E"/>
    <w:rsid w:val="00E13206"/>
    <w:rsid w:val="00E1343E"/>
    <w:rsid w:val="00E136DB"/>
    <w:rsid w:val="00E141AE"/>
    <w:rsid w:val="00E1426B"/>
    <w:rsid w:val="00E14337"/>
    <w:rsid w:val="00E143B3"/>
    <w:rsid w:val="00E1458A"/>
    <w:rsid w:val="00E14D2C"/>
    <w:rsid w:val="00E14EB1"/>
    <w:rsid w:val="00E15ADA"/>
    <w:rsid w:val="00E160CD"/>
    <w:rsid w:val="00E165C8"/>
    <w:rsid w:val="00E1712E"/>
    <w:rsid w:val="00E17F33"/>
    <w:rsid w:val="00E20B42"/>
    <w:rsid w:val="00E2187C"/>
    <w:rsid w:val="00E21B97"/>
    <w:rsid w:val="00E2236E"/>
    <w:rsid w:val="00E23381"/>
    <w:rsid w:val="00E24063"/>
    <w:rsid w:val="00E2475B"/>
    <w:rsid w:val="00E2532A"/>
    <w:rsid w:val="00E256F0"/>
    <w:rsid w:val="00E257FB"/>
    <w:rsid w:val="00E261FE"/>
    <w:rsid w:val="00E263E3"/>
    <w:rsid w:val="00E26CE7"/>
    <w:rsid w:val="00E277C9"/>
    <w:rsid w:val="00E27C7E"/>
    <w:rsid w:val="00E3072B"/>
    <w:rsid w:val="00E3137B"/>
    <w:rsid w:val="00E315B4"/>
    <w:rsid w:val="00E321B1"/>
    <w:rsid w:val="00E3280A"/>
    <w:rsid w:val="00E32ABE"/>
    <w:rsid w:val="00E32B67"/>
    <w:rsid w:val="00E33C67"/>
    <w:rsid w:val="00E34106"/>
    <w:rsid w:val="00E341B6"/>
    <w:rsid w:val="00E342DE"/>
    <w:rsid w:val="00E34871"/>
    <w:rsid w:val="00E3487A"/>
    <w:rsid w:val="00E34A83"/>
    <w:rsid w:val="00E36181"/>
    <w:rsid w:val="00E36474"/>
    <w:rsid w:val="00E36C7A"/>
    <w:rsid w:val="00E37849"/>
    <w:rsid w:val="00E37E44"/>
    <w:rsid w:val="00E4039B"/>
    <w:rsid w:val="00E40C7E"/>
    <w:rsid w:val="00E40DFD"/>
    <w:rsid w:val="00E40F42"/>
    <w:rsid w:val="00E41444"/>
    <w:rsid w:val="00E416A0"/>
    <w:rsid w:val="00E41737"/>
    <w:rsid w:val="00E41C39"/>
    <w:rsid w:val="00E422B9"/>
    <w:rsid w:val="00E4277E"/>
    <w:rsid w:val="00E43133"/>
    <w:rsid w:val="00E43748"/>
    <w:rsid w:val="00E438B4"/>
    <w:rsid w:val="00E4462C"/>
    <w:rsid w:val="00E449CC"/>
    <w:rsid w:val="00E46F4B"/>
    <w:rsid w:val="00E4761A"/>
    <w:rsid w:val="00E47773"/>
    <w:rsid w:val="00E47785"/>
    <w:rsid w:val="00E478E6"/>
    <w:rsid w:val="00E47AD6"/>
    <w:rsid w:val="00E50ED9"/>
    <w:rsid w:val="00E514C0"/>
    <w:rsid w:val="00E52403"/>
    <w:rsid w:val="00E52D2D"/>
    <w:rsid w:val="00E531DF"/>
    <w:rsid w:val="00E533E9"/>
    <w:rsid w:val="00E537C1"/>
    <w:rsid w:val="00E5482A"/>
    <w:rsid w:val="00E54C28"/>
    <w:rsid w:val="00E54D1C"/>
    <w:rsid w:val="00E54DBF"/>
    <w:rsid w:val="00E563A5"/>
    <w:rsid w:val="00E563FD"/>
    <w:rsid w:val="00E56D60"/>
    <w:rsid w:val="00E57053"/>
    <w:rsid w:val="00E57FD5"/>
    <w:rsid w:val="00E607C3"/>
    <w:rsid w:val="00E61FCA"/>
    <w:rsid w:val="00E63483"/>
    <w:rsid w:val="00E63922"/>
    <w:rsid w:val="00E63BCA"/>
    <w:rsid w:val="00E63D62"/>
    <w:rsid w:val="00E64670"/>
    <w:rsid w:val="00E64BC9"/>
    <w:rsid w:val="00E6524E"/>
    <w:rsid w:val="00E65484"/>
    <w:rsid w:val="00E66338"/>
    <w:rsid w:val="00E66694"/>
    <w:rsid w:val="00E679AA"/>
    <w:rsid w:val="00E67F8E"/>
    <w:rsid w:val="00E70B75"/>
    <w:rsid w:val="00E70FBC"/>
    <w:rsid w:val="00E715A9"/>
    <w:rsid w:val="00E718F2"/>
    <w:rsid w:val="00E71EC2"/>
    <w:rsid w:val="00E72BCD"/>
    <w:rsid w:val="00E735FA"/>
    <w:rsid w:val="00E73867"/>
    <w:rsid w:val="00E73CB7"/>
    <w:rsid w:val="00E7460E"/>
    <w:rsid w:val="00E755E0"/>
    <w:rsid w:val="00E75A49"/>
    <w:rsid w:val="00E7631F"/>
    <w:rsid w:val="00E77269"/>
    <w:rsid w:val="00E77856"/>
    <w:rsid w:val="00E8121C"/>
    <w:rsid w:val="00E8159A"/>
    <w:rsid w:val="00E8164E"/>
    <w:rsid w:val="00E834BE"/>
    <w:rsid w:val="00E83ABE"/>
    <w:rsid w:val="00E83EAB"/>
    <w:rsid w:val="00E84BD5"/>
    <w:rsid w:val="00E85C58"/>
    <w:rsid w:val="00E85DCE"/>
    <w:rsid w:val="00E8607B"/>
    <w:rsid w:val="00E86E60"/>
    <w:rsid w:val="00E90719"/>
    <w:rsid w:val="00E90AE6"/>
    <w:rsid w:val="00E90C3F"/>
    <w:rsid w:val="00E91010"/>
    <w:rsid w:val="00E91E83"/>
    <w:rsid w:val="00E9244C"/>
    <w:rsid w:val="00E92850"/>
    <w:rsid w:val="00E92F24"/>
    <w:rsid w:val="00E93881"/>
    <w:rsid w:val="00E9402D"/>
    <w:rsid w:val="00E946B1"/>
    <w:rsid w:val="00E955EF"/>
    <w:rsid w:val="00E95C0A"/>
    <w:rsid w:val="00E97362"/>
    <w:rsid w:val="00E97B09"/>
    <w:rsid w:val="00EA1AE4"/>
    <w:rsid w:val="00EA1CE2"/>
    <w:rsid w:val="00EA263E"/>
    <w:rsid w:val="00EA2752"/>
    <w:rsid w:val="00EA2C6B"/>
    <w:rsid w:val="00EA2ED7"/>
    <w:rsid w:val="00EA399F"/>
    <w:rsid w:val="00EA3CBD"/>
    <w:rsid w:val="00EA4223"/>
    <w:rsid w:val="00EA47AB"/>
    <w:rsid w:val="00EA5BF6"/>
    <w:rsid w:val="00EA6298"/>
    <w:rsid w:val="00EA7220"/>
    <w:rsid w:val="00EB0738"/>
    <w:rsid w:val="00EB1D81"/>
    <w:rsid w:val="00EB1E99"/>
    <w:rsid w:val="00EB28D0"/>
    <w:rsid w:val="00EB3030"/>
    <w:rsid w:val="00EB3E7C"/>
    <w:rsid w:val="00EB47F4"/>
    <w:rsid w:val="00EB4CE7"/>
    <w:rsid w:val="00EB4D1C"/>
    <w:rsid w:val="00EB5B0E"/>
    <w:rsid w:val="00EB5C7C"/>
    <w:rsid w:val="00EB61A7"/>
    <w:rsid w:val="00EB72FF"/>
    <w:rsid w:val="00EB7DB3"/>
    <w:rsid w:val="00EC11F4"/>
    <w:rsid w:val="00EC143C"/>
    <w:rsid w:val="00EC2152"/>
    <w:rsid w:val="00EC2179"/>
    <w:rsid w:val="00EC2C11"/>
    <w:rsid w:val="00EC3171"/>
    <w:rsid w:val="00EC3A0E"/>
    <w:rsid w:val="00EC3A41"/>
    <w:rsid w:val="00ED0611"/>
    <w:rsid w:val="00ED1099"/>
    <w:rsid w:val="00ED164E"/>
    <w:rsid w:val="00ED27FE"/>
    <w:rsid w:val="00ED2E34"/>
    <w:rsid w:val="00ED3FE8"/>
    <w:rsid w:val="00ED454F"/>
    <w:rsid w:val="00ED4A17"/>
    <w:rsid w:val="00ED4D08"/>
    <w:rsid w:val="00ED4F5D"/>
    <w:rsid w:val="00ED5477"/>
    <w:rsid w:val="00ED6137"/>
    <w:rsid w:val="00ED77DA"/>
    <w:rsid w:val="00ED7A7F"/>
    <w:rsid w:val="00EE0471"/>
    <w:rsid w:val="00EE04C0"/>
    <w:rsid w:val="00EE0CF1"/>
    <w:rsid w:val="00EE0D90"/>
    <w:rsid w:val="00EE2E0A"/>
    <w:rsid w:val="00EE2E13"/>
    <w:rsid w:val="00EE47D5"/>
    <w:rsid w:val="00EE5320"/>
    <w:rsid w:val="00EE55B2"/>
    <w:rsid w:val="00EE5719"/>
    <w:rsid w:val="00EE581C"/>
    <w:rsid w:val="00EE5BC1"/>
    <w:rsid w:val="00EE6164"/>
    <w:rsid w:val="00EE6552"/>
    <w:rsid w:val="00EE67CF"/>
    <w:rsid w:val="00EE6B21"/>
    <w:rsid w:val="00EE6C26"/>
    <w:rsid w:val="00EE7B38"/>
    <w:rsid w:val="00EE7F06"/>
    <w:rsid w:val="00EE7F27"/>
    <w:rsid w:val="00EF1921"/>
    <w:rsid w:val="00EF2297"/>
    <w:rsid w:val="00EF2BFC"/>
    <w:rsid w:val="00EF312A"/>
    <w:rsid w:val="00EF3954"/>
    <w:rsid w:val="00EF4D8E"/>
    <w:rsid w:val="00EF4DEC"/>
    <w:rsid w:val="00EF5DDA"/>
    <w:rsid w:val="00EF5FED"/>
    <w:rsid w:val="00EF65A0"/>
    <w:rsid w:val="00EF7378"/>
    <w:rsid w:val="00EF7AFF"/>
    <w:rsid w:val="00EF7F2C"/>
    <w:rsid w:val="00F00598"/>
    <w:rsid w:val="00F0071B"/>
    <w:rsid w:val="00F0072B"/>
    <w:rsid w:val="00F013D4"/>
    <w:rsid w:val="00F024CE"/>
    <w:rsid w:val="00F0277D"/>
    <w:rsid w:val="00F02B3F"/>
    <w:rsid w:val="00F02B55"/>
    <w:rsid w:val="00F02C63"/>
    <w:rsid w:val="00F03776"/>
    <w:rsid w:val="00F04080"/>
    <w:rsid w:val="00F05A18"/>
    <w:rsid w:val="00F0701F"/>
    <w:rsid w:val="00F072E4"/>
    <w:rsid w:val="00F07665"/>
    <w:rsid w:val="00F078C6"/>
    <w:rsid w:val="00F07C7F"/>
    <w:rsid w:val="00F07F38"/>
    <w:rsid w:val="00F100E1"/>
    <w:rsid w:val="00F10D86"/>
    <w:rsid w:val="00F1159C"/>
    <w:rsid w:val="00F12211"/>
    <w:rsid w:val="00F12FD5"/>
    <w:rsid w:val="00F13763"/>
    <w:rsid w:val="00F13ED3"/>
    <w:rsid w:val="00F13FC1"/>
    <w:rsid w:val="00F1410F"/>
    <w:rsid w:val="00F14421"/>
    <w:rsid w:val="00F15295"/>
    <w:rsid w:val="00F158C0"/>
    <w:rsid w:val="00F16581"/>
    <w:rsid w:val="00F16730"/>
    <w:rsid w:val="00F1719D"/>
    <w:rsid w:val="00F172E8"/>
    <w:rsid w:val="00F200C4"/>
    <w:rsid w:val="00F21564"/>
    <w:rsid w:val="00F22080"/>
    <w:rsid w:val="00F23242"/>
    <w:rsid w:val="00F24115"/>
    <w:rsid w:val="00F24BBF"/>
    <w:rsid w:val="00F25A98"/>
    <w:rsid w:val="00F25F5A"/>
    <w:rsid w:val="00F263AE"/>
    <w:rsid w:val="00F26911"/>
    <w:rsid w:val="00F26A92"/>
    <w:rsid w:val="00F26B95"/>
    <w:rsid w:val="00F26D5A"/>
    <w:rsid w:val="00F302C2"/>
    <w:rsid w:val="00F30684"/>
    <w:rsid w:val="00F3070B"/>
    <w:rsid w:val="00F30E8D"/>
    <w:rsid w:val="00F31E24"/>
    <w:rsid w:val="00F325C8"/>
    <w:rsid w:val="00F328D7"/>
    <w:rsid w:val="00F32B38"/>
    <w:rsid w:val="00F32E52"/>
    <w:rsid w:val="00F331AD"/>
    <w:rsid w:val="00F333CA"/>
    <w:rsid w:val="00F334B3"/>
    <w:rsid w:val="00F33730"/>
    <w:rsid w:val="00F34C11"/>
    <w:rsid w:val="00F34FF4"/>
    <w:rsid w:val="00F35068"/>
    <w:rsid w:val="00F35BD6"/>
    <w:rsid w:val="00F35DAF"/>
    <w:rsid w:val="00F36EFC"/>
    <w:rsid w:val="00F3792B"/>
    <w:rsid w:val="00F379F0"/>
    <w:rsid w:val="00F40BD1"/>
    <w:rsid w:val="00F40DEB"/>
    <w:rsid w:val="00F40FA7"/>
    <w:rsid w:val="00F410B1"/>
    <w:rsid w:val="00F41678"/>
    <w:rsid w:val="00F41891"/>
    <w:rsid w:val="00F41F6E"/>
    <w:rsid w:val="00F42ACE"/>
    <w:rsid w:val="00F42FCE"/>
    <w:rsid w:val="00F430E2"/>
    <w:rsid w:val="00F43B2A"/>
    <w:rsid w:val="00F44FF4"/>
    <w:rsid w:val="00F4539B"/>
    <w:rsid w:val="00F45F5A"/>
    <w:rsid w:val="00F46356"/>
    <w:rsid w:val="00F4652F"/>
    <w:rsid w:val="00F4681B"/>
    <w:rsid w:val="00F46BB1"/>
    <w:rsid w:val="00F46CAD"/>
    <w:rsid w:val="00F47ED0"/>
    <w:rsid w:val="00F509F2"/>
    <w:rsid w:val="00F51320"/>
    <w:rsid w:val="00F51668"/>
    <w:rsid w:val="00F51672"/>
    <w:rsid w:val="00F517A5"/>
    <w:rsid w:val="00F5208D"/>
    <w:rsid w:val="00F5210C"/>
    <w:rsid w:val="00F5235D"/>
    <w:rsid w:val="00F52B55"/>
    <w:rsid w:val="00F52EBE"/>
    <w:rsid w:val="00F530CD"/>
    <w:rsid w:val="00F5364C"/>
    <w:rsid w:val="00F53A88"/>
    <w:rsid w:val="00F548FB"/>
    <w:rsid w:val="00F54C8F"/>
    <w:rsid w:val="00F5551E"/>
    <w:rsid w:val="00F55740"/>
    <w:rsid w:val="00F557C8"/>
    <w:rsid w:val="00F55CAE"/>
    <w:rsid w:val="00F55E79"/>
    <w:rsid w:val="00F5627E"/>
    <w:rsid w:val="00F56344"/>
    <w:rsid w:val="00F56ECA"/>
    <w:rsid w:val="00F571F7"/>
    <w:rsid w:val="00F575F3"/>
    <w:rsid w:val="00F57CC0"/>
    <w:rsid w:val="00F57F99"/>
    <w:rsid w:val="00F60017"/>
    <w:rsid w:val="00F609DC"/>
    <w:rsid w:val="00F60BE3"/>
    <w:rsid w:val="00F60EF6"/>
    <w:rsid w:val="00F61D09"/>
    <w:rsid w:val="00F61ED4"/>
    <w:rsid w:val="00F61EF8"/>
    <w:rsid w:val="00F62ACC"/>
    <w:rsid w:val="00F62CE8"/>
    <w:rsid w:val="00F63DCF"/>
    <w:rsid w:val="00F64177"/>
    <w:rsid w:val="00F643D7"/>
    <w:rsid w:val="00F6482A"/>
    <w:rsid w:val="00F64AD3"/>
    <w:rsid w:val="00F652E6"/>
    <w:rsid w:val="00F66434"/>
    <w:rsid w:val="00F674B5"/>
    <w:rsid w:val="00F6760A"/>
    <w:rsid w:val="00F67AE6"/>
    <w:rsid w:val="00F67E0A"/>
    <w:rsid w:val="00F700DF"/>
    <w:rsid w:val="00F703CC"/>
    <w:rsid w:val="00F70A2D"/>
    <w:rsid w:val="00F72009"/>
    <w:rsid w:val="00F72EC2"/>
    <w:rsid w:val="00F73A8C"/>
    <w:rsid w:val="00F741D5"/>
    <w:rsid w:val="00F74475"/>
    <w:rsid w:val="00F74D5D"/>
    <w:rsid w:val="00F752EC"/>
    <w:rsid w:val="00F763B1"/>
    <w:rsid w:val="00F7644E"/>
    <w:rsid w:val="00F766FC"/>
    <w:rsid w:val="00F778D1"/>
    <w:rsid w:val="00F8047D"/>
    <w:rsid w:val="00F80D38"/>
    <w:rsid w:val="00F80F57"/>
    <w:rsid w:val="00F811AC"/>
    <w:rsid w:val="00F8135B"/>
    <w:rsid w:val="00F8170B"/>
    <w:rsid w:val="00F81C3C"/>
    <w:rsid w:val="00F82F87"/>
    <w:rsid w:val="00F85C62"/>
    <w:rsid w:val="00F86578"/>
    <w:rsid w:val="00F868DE"/>
    <w:rsid w:val="00F86BDA"/>
    <w:rsid w:val="00F8714A"/>
    <w:rsid w:val="00F87B44"/>
    <w:rsid w:val="00F87C62"/>
    <w:rsid w:val="00F87FD9"/>
    <w:rsid w:val="00F912AB"/>
    <w:rsid w:val="00F932FE"/>
    <w:rsid w:val="00F93DD0"/>
    <w:rsid w:val="00F93E5E"/>
    <w:rsid w:val="00F944FF"/>
    <w:rsid w:val="00F945CA"/>
    <w:rsid w:val="00F947A6"/>
    <w:rsid w:val="00F94AD1"/>
    <w:rsid w:val="00F94D66"/>
    <w:rsid w:val="00F974D7"/>
    <w:rsid w:val="00F97A47"/>
    <w:rsid w:val="00FA0793"/>
    <w:rsid w:val="00FA1744"/>
    <w:rsid w:val="00FA20CE"/>
    <w:rsid w:val="00FA2EED"/>
    <w:rsid w:val="00FA33DE"/>
    <w:rsid w:val="00FA3FC8"/>
    <w:rsid w:val="00FA4AC4"/>
    <w:rsid w:val="00FA4B0C"/>
    <w:rsid w:val="00FA5076"/>
    <w:rsid w:val="00FA54FA"/>
    <w:rsid w:val="00FA5F5B"/>
    <w:rsid w:val="00FA6AE5"/>
    <w:rsid w:val="00FA6FF8"/>
    <w:rsid w:val="00FB0807"/>
    <w:rsid w:val="00FB0B23"/>
    <w:rsid w:val="00FB0D88"/>
    <w:rsid w:val="00FB172A"/>
    <w:rsid w:val="00FB2A6B"/>
    <w:rsid w:val="00FB33D0"/>
    <w:rsid w:val="00FB3648"/>
    <w:rsid w:val="00FB3DB7"/>
    <w:rsid w:val="00FB485B"/>
    <w:rsid w:val="00FB5C77"/>
    <w:rsid w:val="00FB666F"/>
    <w:rsid w:val="00FB6F76"/>
    <w:rsid w:val="00FB7368"/>
    <w:rsid w:val="00FC02D4"/>
    <w:rsid w:val="00FC063D"/>
    <w:rsid w:val="00FC0B4B"/>
    <w:rsid w:val="00FC1ABC"/>
    <w:rsid w:val="00FC1B15"/>
    <w:rsid w:val="00FC2B49"/>
    <w:rsid w:val="00FC2B90"/>
    <w:rsid w:val="00FC35E1"/>
    <w:rsid w:val="00FC45C6"/>
    <w:rsid w:val="00FC4EDF"/>
    <w:rsid w:val="00FC5180"/>
    <w:rsid w:val="00FC5D03"/>
    <w:rsid w:val="00FC6891"/>
    <w:rsid w:val="00FC7143"/>
    <w:rsid w:val="00FC7574"/>
    <w:rsid w:val="00FC7727"/>
    <w:rsid w:val="00FC79FC"/>
    <w:rsid w:val="00FC7A68"/>
    <w:rsid w:val="00FD01CE"/>
    <w:rsid w:val="00FD144D"/>
    <w:rsid w:val="00FD1B69"/>
    <w:rsid w:val="00FD2931"/>
    <w:rsid w:val="00FD302A"/>
    <w:rsid w:val="00FD36C0"/>
    <w:rsid w:val="00FD3724"/>
    <w:rsid w:val="00FD38E8"/>
    <w:rsid w:val="00FD3E9A"/>
    <w:rsid w:val="00FD51CD"/>
    <w:rsid w:val="00FD5698"/>
    <w:rsid w:val="00FD6172"/>
    <w:rsid w:val="00FD6662"/>
    <w:rsid w:val="00FD7103"/>
    <w:rsid w:val="00FD788E"/>
    <w:rsid w:val="00FE021D"/>
    <w:rsid w:val="00FE0ED5"/>
    <w:rsid w:val="00FE15C8"/>
    <w:rsid w:val="00FE2601"/>
    <w:rsid w:val="00FE27BE"/>
    <w:rsid w:val="00FE28E0"/>
    <w:rsid w:val="00FE2916"/>
    <w:rsid w:val="00FE3174"/>
    <w:rsid w:val="00FE3491"/>
    <w:rsid w:val="00FE3B8C"/>
    <w:rsid w:val="00FE3CEC"/>
    <w:rsid w:val="00FE4538"/>
    <w:rsid w:val="00FE565E"/>
    <w:rsid w:val="00FE5FC0"/>
    <w:rsid w:val="00FE6F17"/>
    <w:rsid w:val="00FF02A2"/>
    <w:rsid w:val="00FF02BC"/>
    <w:rsid w:val="00FF092F"/>
    <w:rsid w:val="00FF1610"/>
    <w:rsid w:val="00FF1C61"/>
    <w:rsid w:val="00FF2F29"/>
    <w:rsid w:val="00FF3193"/>
    <w:rsid w:val="00FF32E9"/>
    <w:rsid w:val="00FF3630"/>
    <w:rsid w:val="00FF45E5"/>
    <w:rsid w:val="00FF4A97"/>
    <w:rsid w:val="00FF4E9A"/>
    <w:rsid w:val="00FF512E"/>
    <w:rsid w:val="00FF52BE"/>
    <w:rsid w:val="00FF5C78"/>
    <w:rsid w:val="00FF5D10"/>
    <w:rsid w:val="00FF6928"/>
    <w:rsid w:val="00FF76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DDC3"/>
  <w15:docId w15:val="{01A38F53-183E-4447-9078-1E6F22D1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1D"/>
  </w:style>
  <w:style w:type="paragraph" w:styleId="Heading1">
    <w:name w:val="heading 1"/>
    <w:basedOn w:val="Normal"/>
    <w:next w:val="Normal"/>
    <w:link w:val="Heading1Char"/>
    <w:uiPriority w:val="9"/>
    <w:qFormat/>
    <w:rsid w:val="0035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35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19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link w:val="ListParagraphChar"/>
    <w:uiPriority w:val="34"/>
    <w:qFormat/>
    <w:rsid w:val="004D039E"/>
    <w:pPr>
      <w:ind w:left="720"/>
      <w:contextualSpacing/>
    </w:pPr>
  </w:style>
  <w:style w:type="character" w:customStyle="1" w:styleId="apple-converted-space">
    <w:name w:val="apple-converted-space"/>
    <w:basedOn w:val="DefaultParagraphFont"/>
    <w:rsid w:val="00273360"/>
  </w:style>
  <w:style w:type="table" w:styleId="TableGrid">
    <w:name w:val="Table Grid"/>
    <w:basedOn w:val="TableNormal"/>
    <w:uiPriority w:val="59"/>
    <w:rsid w:val="00B2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28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07B"/>
  </w:style>
  <w:style w:type="paragraph" w:styleId="Footer">
    <w:name w:val="footer"/>
    <w:basedOn w:val="Normal"/>
    <w:link w:val="FooterChar"/>
    <w:unhideWhenUsed/>
    <w:rsid w:val="00E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07B"/>
  </w:style>
  <w:style w:type="paragraph" w:styleId="BalloonText">
    <w:name w:val="Balloon Text"/>
    <w:basedOn w:val="Normal"/>
    <w:link w:val="BalloonTextChar"/>
    <w:uiPriority w:val="99"/>
    <w:semiHidden/>
    <w:unhideWhenUsed/>
    <w:rsid w:val="002E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870"/>
    <w:rPr>
      <w:rFonts w:ascii="Tahoma" w:hAnsi="Tahoma" w:cs="Tahoma"/>
      <w:sz w:val="16"/>
      <w:szCs w:val="16"/>
    </w:rPr>
  </w:style>
  <w:style w:type="paragraph" w:styleId="NoSpacing">
    <w:name w:val="No Spacing"/>
    <w:uiPriority w:val="1"/>
    <w:qFormat/>
    <w:rsid w:val="00CB72D2"/>
    <w:pPr>
      <w:spacing w:after="0" w:line="240" w:lineRule="auto"/>
    </w:pPr>
  </w:style>
  <w:style w:type="character" w:styleId="Hyperlink">
    <w:name w:val="Hyperlink"/>
    <w:basedOn w:val="DefaultParagraphFont"/>
    <w:uiPriority w:val="99"/>
    <w:unhideWhenUsed/>
    <w:rsid w:val="000D62CD"/>
    <w:rPr>
      <w:color w:val="0000FF" w:themeColor="hyperlink"/>
      <w:u w:val="single"/>
    </w:rPr>
  </w:style>
  <w:style w:type="character" w:styleId="Emphasis">
    <w:name w:val="Emphasis"/>
    <w:basedOn w:val="DefaultParagraphFont"/>
    <w:uiPriority w:val="20"/>
    <w:qFormat/>
    <w:rsid w:val="00357AE2"/>
    <w:rPr>
      <w:i/>
      <w:iCs/>
    </w:rPr>
  </w:style>
  <w:style w:type="character" w:customStyle="1" w:styleId="ListParagraphChar">
    <w:name w:val="List Paragraph Char"/>
    <w:aliases w:val="bullets Char"/>
    <w:link w:val="ListParagraph"/>
    <w:uiPriority w:val="34"/>
    <w:locked/>
    <w:rsid w:val="00612894"/>
  </w:style>
  <w:style w:type="paragraph" w:styleId="PlainText">
    <w:name w:val="Plain Text"/>
    <w:basedOn w:val="Normal"/>
    <w:link w:val="PlainTextChar"/>
    <w:uiPriority w:val="99"/>
    <w:unhideWhenUsed/>
    <w:rsid w:val="005D322A"/>
    <w:pPr>
      <w:spacing w:after="0" w:line="240" w:lineRule="auto"/>
    </w:pPr>
    <w:rPr>
      <w:rFonts w:ascii="Arial" w:hAnsi="Arial" w:cs="Arial"/>
    </w:rPr>
  </w:style>
  <w:style w:type="character" w:customStyle="1" w:styleId="PlainTextChar">
    <w:name w:val="Plain Text Char"/>
    <w:basedOn w:val="DefaultParagraphFont"/>
    <w:link w:val="PlainText"/>
    <w:uiPriority w:val="99"/>
    <w:rsid w:val="005D322A"/>
    <w:rPr>
      <w:rFonts w:ascii="Arial" w:hAnsi="Arial" w:cs="Arial"/>
    </w:rPr>
  </w:style>
  <w:style w:type="character" w:styleId="CommentReference">
    <w:name w:val="annotation reference"/>
    <w:basedOn w:val="DefaultParagraphFont"/>
    <w:uiPriority w:val="99"/>
    <w:semiHidden/>
    <w:unhideWhenUsed/>
    <w:rsid w:val="0022302A"/>
    <w:rPr>
      <w:sz w:val="16"/>
      <w:szCs w:val="16"/>
    </w:rPr>
  </w:style>
  <w:style w:type="paragraph" w:styleId="CommentText">
    <w:name w:val="annotation text"/>
    <w:basedOn w:val="Normal"/>
    <w:link w:val="CommentTextChar"/>
    <w:uiPriority w:val="99"/>
    <w:semiHidden/>
    <w:unhideWhenUsed/>
    <w:rsid w:val="0022302A"/>
    <w:pPr>
      <w:spacing w:line="240" w:lineRule="auto"/>
    </w:pPr>
    <w:rPr>
      <w:sz w:val="20"/>
      <w:szCs w:val="20"/>
    </w:rPr>
  </w:style>
  <w:style w:type="character" w:customStyle="1" w:styleId="CommentTextChar">
    <w:name w:val="Comment Text Char"/>
    <w:basedOn w:val="DefaultParagraphFont"/>
    <w:link w:val="CommentText"/>
    <w:uiPriority w:val="99"/>
    <w:semiHidden/>
    <w:rsid w:val="0022302A"/>
    <w:rPr>
      <w:sz w:val="20"/>
      <w:szCs w:val="20"/>
    </w:rPr>
  </w:style>
  <w:style w:type="paragraph" w:styleId="CommentSubject">
    <w:name w:val="annotation subject"/>
    <w:basedOn w:val="CommentText"/>
    <w:next w:val="CommentText"/>
    <w:link w:val="CommentSubjectChar"/>
    <w:uiPriority w:val="99"/>
    <w:semiHidden/>
    <w:unhideWhenUsed/>
    <w:rsid w:val="0022302A"/>
    <w:rPr>
      <w:b/>
      <w:bCs/>
    </w:rPr>
  </w:style>
  <w:style w:type="character" w:customStyle="1" w:styleId="CommentSubjectChar">
    <w:name w:val="Comment Subject Char"/>
    <w:basedOn w:val="CommentTextChar"/>
    <w:link w:val="CommentSubject"/>
    <w:uiPriority w:val="99"/>
    <w:semiHidden/>
    <w:rsid w:val="0022302A"/>
    <w:rPr>
      <w:b/>
      <w:bCs/>
      <w:sz w:val="20"/>
      <w:szCs w:val="20"/>
    </w:rPr>
  </w:style>
  <w:style w:type="character" w:customStyle="1" w:styleId="Heading3Char">
    <w:name w:val="Heading 3 Char"/>
    <w:basedOn w:val="DefaultParagraphFont"/>
    <w:link w:val="Heading3"/>
    <w:uiPriority w:val="9"/>
    <w:rsid w:val="0025351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E3D5B"/>
    <w:rPr>
      <w:color w:val="800080" w:themeColor="followedHyperlink"/>
      <w:u w:val="single"/>
    </w:rPr>
  </w:style>
  <w:style w:type="paragraph" w:customStyle="1" w:styleId="gmail-m-8753304019747241730msolistparagraph">
    <w:name w:val="gmail-m_-8753304019747241730msolistparagraph"/>
    <w:basedOn w:val="Normal"/>
    <w:rsid w:val="00D75DA9"/>
    <w:pPr>
      <w:spacing w:before="100" w:beforeAutospacing="1" w:after="100" w:afterAutospacing="1" w:line="240" w:lineRule="auto"/>
    </w:pPr>
    <w:rPr>
      <w:rFonts w:ascii="Times New Roman" w:hAnsi="Times New Roman" w:cs="Times New Roman"/>
      <w:sz w:val="24"/>
      <w:szCs w:val="24"/>
      <w:lang w:eastAsia="en-IE"/>
    </w:rPr>
  </w:style>
  <w:style w:type="paragraph" w:styleId="ListBullet">
    <w:name w:val="List Bullet"/>
    <w:basedOn w:val="Normal"/>
    <w:uiPriority w:val="99"/>
    <w:unhideWhenUsed/>
    <w:rsid w:val="00A85F77"/>
    <w:pPr>
      <w:numPr>
        <w:numId w:val="13"/>
      </w:numPr>
      <w:tabs>
        <w:tab w:val="clear" w:pos="927"/>
        <w:tab w:val="num" w:pos="360"/>
      </w:tabs>
      <w:ind w:left="360"/>
      <w:contextualSpacing/>
    </w:pPr>
    <w:rPr>
      <w:rFonts w:eastAsiaTheme="minorEastAsia"/>
      <w:lang w:val="ga-IE" w:eastAsia="ga-IE"/>
    </w:rPr>
  </w:style>
  <w:style w:type="paragraph" w:customStyle="1" w:styleId="Default">
    <w:name w:val="Default"/>
    <w:basedOn w:val="Normal"/>
    <w:rsid w:val="00F25F5A"/>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6730">
      <w:bodyDiv w:val="1"/>
      <w:marLeft w:val="0"/>
      <w:marRight w:val="0"/>
      <w:marTop w:val="0"/>
      <w:marBottom w:val="0"/>
      <w:divBdr>
        <w:top w:val="none" w:sz="0" w:space="0" w:color="auto"/>
        <w:left w:val="none" w:sz="0" w:space="0" w:color="auto"/>
        <w:bottom w:val="none" w:sz="0" w:space="0" w:color="auto"/>
        <w:right w:val="none" w:sz="0" w:space="0" w:color="auto"/>
      </w:divBdr>
    </w:div>
    <w:div w:id="37898418">
      <w:bodyDiv w:val="1"/>
      <w:marLeft w:val="0"/>
      <w:marRight w:val="0"/>
      <w:marTop w:val="0"/>
      <w:marBottom w:val="0"/>
      <w:divBdr>
        <w:top w:val="none" w:sz="0" w:space="0" w:color="auto"/>
        <w:left w:val="none" w:sz="0" w:space="0" w:color="auto"/>
        <w:bottom w:val="none" w:sz="0" w:space="0" w:color="auto"/>
        <w:right w:val="none" w:sz="0" w:space="0" w:color="auto"/>
      </w:divBdr>
    </w:div>
    <w:div w:id="39550842">
      <w:bodyDiv w:val="1"/>
      <w:marLeft w:val="0"/>
      <w:marRight w:val="0"/>
      <w:marTop w:val="0"/>
      <w:marBottom w:val="0"/>
      <w:divBdr>
        <w:top w:val="none" w:sz="0" w:space="0" w:color="auto"/>
        <w:left w:val="none" w:sz="0" w:space="0" w:color="auto"/>
        <w:bottom w:val="none" w:sz="0" w:space="0" w:color="auto"/>
        <w:right w:val="none" w:sz="0" w:space="0" w:color="auto"/>
      </w:divBdr>
    </w:div>
    <w:div w:id="47580996">
      <w:bodyDiv w:val="1"/>
      <w:marLeft w:val="0"/>
      <w:marRight w:val="0"/>
      <w:marTop w:val="0"/>
      <w:marBottom w:val="0"/>
      <w:divBdr>
        <w:top w:val="none" w:sz="0" w:space="0" w:color="auto"/>
        <w:left w:val="none" w:sz="0" w:space="0" w:color="auto"/>
        <w:bottom w:val="none" w:sz="0" w:space="0" w:color="auto"/>
        <w:right w:val="none" w:sz="0" w:space="0" w:color="auto"/>
      </w:divBdr>
      <w:divsChild>
        <w:div w:id="943391103">
          <w:marLeft w:val="432"/>
          <w:marRight w:val="0"/>
          <w:marTop w:val="0"/>
          <w:marBottom w:val="0"/>
          <w:divBdr>
            <w:top w:val="none" w:sz="0" w:space="0" w:color="auto"/>
            <w:left w:val="none" w:sz="0" w:space="0" w:color="auto"/>
            <w:bottom w:val="none" w:sz="0" w:space="0" w:color="auto"/>
            <w:right w:val="none" w:sz="0" w:space="0" w:color="auto"/>
          </w:divBdr>
        </w:div>
        <w:div w:id="1223521882">
          <w:marLeft w:val="432"/>
          <w:marRight w:val="0"/>
          <w:marTop w:val="0"/>
          <w:marBottom w:val="0"/>
          <w:divBdr>
            <w:top w:val="none" w:sz="0" w:space="0" w:color="auto"/>
            <w:left w:val="none" w:sz="0" w:space="0" w:color="auto"/>
            <w:bottom w:val="none" w:sz="0" w:space="0" w:color="auto"/>
            <w:right w:val="none" w:sz="0" w:space="0" w:color="auto"/>
          </w:divBdr>
        </w:div>
      </w:divsChild>
    </w:div>
    <w:div w:id="61299943">
      <w:bodyDiv w:val="1"/>
      <w:marLeft w:val="0"/>
      <w:marRight w:val="0"/>
      <w:marTop w:val="0"/>
      <w:marBottom w:val="0"/>
      <w:divBdr>
        <w:top w:val="none" w:sz="0" w:space="0" w:color="auto"/>
        <w:left w:val="none" w:sz="0" w:space="0" w:color="auto"/>
        <w:bottom w:val="none" w:sz="0" w:space="0" w:color="auto"/>
        <w:right w:val="none" w:sz="0" w:space="0" w:color="auto"/>
      </w:divBdr>
    </w:div>
    <w:div w:id="74128093">
      <w:bodyDiv w:val="1"/>
      <w:marLeft w:val="0"/>
      <w:marRight w:val="0"/>
      <w:marTop w:val="0"/>
      <w:marBottom w:val="0"/>
      <w:divBdr>
        <w:top w:val="none" w:sz="0" w:space="0" w:color="auto"/>
        <w:left w:val="none" w:sz="0" w:space="0" w:color="auto"/>
        <w:bottom w:val="none" w:sz="0" w:space="0" w:color="auto"/>
        <w:right w:val="none" w:sz="0" w:space="0" w:color="auto"/>
      </w:divBdr>
    </w:div>
    <w:div w:id="120156403">
      <w:bodyDiv w:val="1"/>
      <w:marLeft w:val="0"/>
      <w:marRight w:val="0"/>
      <w:marTop w:val="0"/>
      <w:marBottom w:val="0"/>
      <w:divBdr>
        <w:top w:val="none" w:sz="0" w:space="0" w:color="auto"/>
        <w:left w:val="none" w:sz="0" w:space="0" w:color="auto"/>
        <w:bottom w:val="none" w:sz="0" w:space="0" w:color="auto"/>
        <w:right w:val="none" w:sz="0" w:space="0" w:color="auto"/>
      </w:divBdr>
    </w:div>
    <w:div w:id="188224220">
      <w:bodyDiv w:val="1"/>
      <w:marLeft w:val="0"/>
      <w:marRight w:val="0"/>
      <w:marTop w:val="0"/>
      <w:marBottom w:val="0"/>
      <w:divBdr>
        <w:top w:val="none" w:sz="0" w:space="0" w:color="auto"/>
        <w:left w:val="none" w:sz="0" w:space="0" w:color="auto"/>
        <w:bottom w:val="none" w:sz="0" w:space="0" w:color="auto"/>
        <w:right w:val="none" w:sz="0" w:space="0" w:color="auto"/>
      </w:divBdr>
    </w:div>
    <w:div w:id="198250604">
      <w:bodyDiv w:val="1"/>
      <w:marLeft w:val="0"/>
      <w:marRight w:val="0"/>
      <w:marTop w:val="0"/>
      <w:marBottom w:val="0"/>
      <w:divBdr>
        <w:top w:val="none" w:sz="0" w:space="0" w:color="auto"/>
        <w:left w:val="none" w:sz="0" w:space="0" w:color="auto"/>
        <w:bottom w:val="none" w:sz="0" w:space="0" w:color="auto"/>
        <w:right w:val="none" w:sz="0" w:space="0" w:color="auto"/>
      </w:divBdr>
    </w:div>
    <w:div w:id="199516425">
      <w:bodyDiv w:val="1"/>
      <w:marLeft w:val="0"/>
      <w:marRight w:val="0"/>
      <w:marTop w:val="0"/>
      <w:marBottom w:val="0"/>
      <w:divBdr>
        <w:top w:val="none" w:sz="0" w:space="0" w:color="auto"/>
        <w:left w:val="none" w:sz="0" w:space="0" w:color="auto"/>
        <w:bottom w:val="none" w:sz="0" w:space="0" w:color="auto"/>
        <w:right w:val="none" w:sz="0" w:space="0" w:color="auto"/>
      </w:divBdr>
    </w:div>
    <w:div w:id="230578871">
      <w:bodyDiv w:val="1"/>
      <w:marLeft w:val="0"/>
      <w:marRight w:val="0"/>
      <w:marTop w:val="0"/>
      <w:marBottom w:val="0"/>
      <w:divBdr>
        <w:top w:val="none" w:sz="0" w:space="0" w:color="auto"/>
        <w:left w:val="none" w:sz="0" w:space="0" w:color="auto"/>
        <w:bottom w:val="none" w:sz="0" w:space="0" w:color="auto"/>
        <w:right w:val="none" w:sz="0" w:space="0" w:color="auto"/>
      </w:divBdr>
    </w:div>
    <w:div w:id="270551288">
      <w:bodyDiv w:val="1"/>
      <w:marLeft w:val="0"/>
      <w:marRight w:val="0"/>
      <w:marTop w:val="0"/>
      <w:marBottom w:val="0"/>
      <w:divBdr>
        <w:top w:val="none" w:sz="0" w:space="0" w:color="auto"/>
        <w:left w:val="none" w:sz="0" w:space="0" w:color="auto"/>
        <w:bottom w:val="none" w:sz="0" w:space="0" w:color="auto"/>
        <w:right w:val="none" w:sz="0" w:space="0" w:color="auto"/>
      </w:divBdr>
    </w:div>
    <w:div w:id="385573435">
      <w:bodyDiv w:val="1"/>
      <w:marLeft w:val="0"/>
      <w:marRight w:val="0"/>
      <w:marTop w:val="0"/>
      <w:marBottom w:val="0"/>
      <w:divBdr>
        <w:top w:val="none" w:sz="0" w:space="0" w:color="auto"/>
        <w:left w:val="none" w:sz="0" w:space="0" w:color="auto"/>
        <w:bottom w:val="none" w:sz="0" w:space="0" w:color="auto"/>
        <w:right w:val="none" w:sz="0" w:space="0" w:color="auto"/>
      </w:divBdr>
    </w:div>
    <w:div w:id="437649561">
      <w:bodyDiv w:val="1"/>
      <w:marLeft w:val="0"/>
      <w:marRight w:val="0"/>
      <w:marTop w:val="0"/>
      <w:marBottom w:val="0"/>
      <w:divBdr>
        <w:top w:val="none" w:sz="0" w:space="0" w:color="auto"/>
        <w:left w:val="none" w:sz="0" w:space="0" w:color="auto"/>
        <w:bottom w:val="none" w:sz="0" w:space="0" w:color="auto"/>
        <w:right w:val="none" w:sz="0" w:space="0" w:color="auto"/>
      </w:divBdr>
    </w:div>
    <w:div w:id="450323034">
      <w:bodyDiv w:val="1"/>
      <w:marLeft w:val="0"/>
      <w:marRight w:val="0"/>
      <w:marTop w:val="0"/>
      <w:marBottom w:val="0"/>
      <w:divBdr>
        <w:top w:val="none" w:sz="0" w:space="0" w:color="auto"/>
        <w:left w:val="none" w:sz="0" w:space="0" w:color="auto"/>
        <w:bottom w:val="none" w:sz="0" w:space="0" w:color="auto"/>
        <w:right w:val="none" w:sz="0" w:space="0" w:color="auto"/>
      </w:divBdr>
    </w:div>
    <w:div w:id="460808282">
      <w:bodyDiv w:val="1"/>
      <w:marLeft w:val="0"/>
      <w:marRight w:val="0"/>
      <w:marTop w:val="0"/>
      <w:marBottom w:val="0"/>
      <w:divBdr>
        <w:top w:val="none" w:sz="0" w:space="0" w:color="auto"/>
        <w:left w:val="none" w:sz="0" w:space="0" w:color="auto"/>
        <w:bottom w:val="none" w:sz="0" w:space="0" w:color="auto"/>
        <w:right w:val="none" w:sz="0" w:space="0" w:color="auto"/>
      </w:divBdr>
    </w:div>
    <w:div w:id="461074625">
      <w:bodyDiv w:val="1"/>
      <w:marLeft w:val="0"/>
      <w:marRight w:val="0"/>
      <w:marTop w:val="0"/>
      <w:marBottom w:val="0"/>
      <w:divBdr>
        <w:top w:val="none" w:sz="0" w:space="0" w:color="auto"/>
        <w:left w:val="none" w:sz="0" w:space="0" w:color="auto"/>
        <w:bottom w:val="none" w:sz="0" w:space="0" w:color="auto"/>
        <w:right w:val="none" w:sz="0" w:space="0" w:color="auto"/>
      </w:divBdr>
    </w:div>
    <w:div w:id="496118894">
      <w:bodyDiv w:val="1"/>
      <w:marLeft w:val="0"/>
      <w:marRight w:val="0"/>
      <w:marTop w:val="0"/>
      <w:marBottom w:val="0"/>
      <w:divBdr>
        <w:top w:val="none" w:sz="0" w:space="0" w:color="auto"/>
        <w:left w:val="none" w:sz="0" w:space="0" w:color="auto"/>
        <w:bottom w:val="none" w:sz="0" w:space="0" w:color="auto"/>
        <w:right w:val="none" w:sz="0" w:space="0" w:color="auto"/>
      </w:divBdr>
    </w:div>
    <w:div w:id="516388148">
      <w:bodyDiv w:val="1"/>
      <w:marLeft w:val="0"/>
      <w:marRight w:val="0"/>
      <w:marTop w:val="0"/>
      <w:marBottom w:val="0"/>
      <w:divBdr>
        <w:top w:val="none" w:sz="0" w:space="0" w:color="auto"/>
        <w:left w:val="none" w:sz="0" w:space="0" w:color="auto"/>
        <w:bottom w:val="none" w:sz="0" w:space="0" w:color="auto"/>
        <w:right w:val="none" w:sz="0" w:space="0" w:color="auto"/>
      </w:divBdr>
    </w:div>
    <w:div w:id="518659843">
      <w:bodyDiv w:val="1"/>
      <w:marLeft w:val="0"/>
      <w:marRight w:val="0"/>
      <w:marTop w:val="0"/>
      <w:marBottom w:val="0"/>
      <w:divBdr>
        <w:top w:val="none" w:sz="0" w:space="0" w:color="auto"/>
        <w:left w:val="none" w:sz="0" w:space="0" w:color="auto"/>
        <w:bottom w:val="none" w:sz="0" w:space="0" w:color="auto"/>
        <w:right w:val="none" w:sz="0" w:space="0" w:color="auto"/>
      </w:divBdr>
    </w:div>
    <w:div w:id="533082320">
      <w:bodyDiv w:val="1"/>
      <w:marLeft w:val="0"/>
      <w:marRight w:val="0"/>
      <w:marTop w:val="0"/>
      <w:marBottom w:val="0"/>
      <w:divBdr>
        <w:top w:val="none" w:sz="0" w:space="0" w:color="auto"/>
        <w:left w:val="none" w:sz="0" w:space="0" w:color="auto"/>
        <w:bottom w:val="none" w:sz="0" w:space="0" w:color="auto"/>
        <w:right w:val="none" w:sz="0" w:space="0" w:color="auto"/>
      </w:divBdr>
    </w:div>
    <w:div w:id="551888096">
      <w:bodyDiv w:val="1"/>
      <w:marLeft w:val="0"/>
      <w:marRight w:val="0"/>
      <w:marTop w:val="0"/>
      <w:marBottom w:val="0"/>
      <w:divBdr>
        <w:top w:val="none" w:sz="0" w:space="0" w:color="auto"/>
        <w:left w:val="none" w:sz="0" w:space="0" w:color="auto"/>
        <w:bottom w:val="none" w:sz="0" w:space="0" w:color="auto"/>
        <w:right w:val="none" w:sz="0" w:space="0" w:color="auto"/>
      </w:divBdr>
    </w:div>
    <w:div w:id="571278244">
      <w:bodyDiv w:val="1"/>
      <w:marLeft w:val="0"/>
      <w:marRight w:val="0"/>
      <w:marTop w:val="0"/>
      <w:marBottom w:val="0"/>
      <w:divBdr>
        <w:top w:val="none" w:sz="0" w:space="0" w:color="auto"/>
        <w:left w:val="none" w:sz="0" w:space="0" w:color="auto"/>
        <w:bottom w:val="none" w:sz="0" w:space="0" w:color="auto"/>
        <w:right w:val="none" w:sz="0" w:space="0" w:color="auto"/>
      </w:divBdr>
      <w:divsChild>
        <w:div w:id="166603042">
          <w:marLeft w:val="0"/>
          <w:marRight w:val="0"/>
          <w:marTop w:val="0"/>
          <w:marBottom w:val="0"/>
          <w:divBdr>
            <w:top w:val="none" w:sz="0" w:space="0" w:color="auto"/>
            <w:left w:val="none" w:sz="0" w:space="0" w:color="auto"/>
            <w:bottom w:val="none" w:sz="0" w:space="0" w:color="auto"/>
            <w:right w:val="none" w:sz="0" w:space="0" w:color="auto"/>
          </w:divBdr>
        </w:div>
      </w:divsChild>
    </w:div>
    <w:div w:id="603658104">
      <w:bodyDiv w:val="1"/>
      <w:marLeft w:val="0"/>
      <w:marRight w:val="0"/>
      <w:marTop w:val="0"/>
      <w:marBottom w:val="0"/>
      <w:divBdr>
        <w:top w:val="none" w:sz="0" w:space="0" w:color="auto"/>
        <w:left w:val="none" w:sz="0" w:space="0" w:color="auto"/>
        <w:bottom w:val="none" w:sz="0" w:space="0" w:color="auto"/>
        <w:right w:val="none" w:sz="0" w:space="0" w:color="auto"/>
      </w:divBdr>
    </w:div>
    <w:div w:id="765924932">
      <w:bodyDiv w:val="1"/>
      <w:marLeft w:val="0"/>
      <w:marRight w:val="0"/>
      <w:marTop w:val="0"/>
      <w:marBottom w:val="0"/>
      <w:divBdr>
        <w:top w:val="none" w:sz="0" w:space="0" w:color="auto"/>
        <w:left w:val="none" w:sz="0" w:space="0" w:color="auto"/>
        <w:bottom w:val="none" w:sz="0" w:space="0" w:color="auto"/>
        <w:right w:val="none" w:sz="0" w:space="0" w:color="auto"/>
      </w:divBdr>
    </w:div>
    <w:div w:id="772483686">
      <w:bodyDiv w:val="1"/>
      <w:marLeft w:val="0"/>
      <w:marRight w:val="0"/>
      <w:marTop w:val="0"/>
      <w:marBottom w:val="0"/>
      <w:divBdr>
        <w:top w:val="none" w:sz="0" w:space="0" w:color="auto"/>
        <w:left w:val="none" w:sz="0" w:space="0" w:color="auto"/>
        <w:bottom w:val="none" w:sz="0" w:space="0" w:color="auto"/>
        <w:right w:val="none" w:sz="0" w:space="0" w:color="auto"/>
      </w:divBdr>
    </w:div>
    <w:div w:id="781916690">
      <w:bodyDiv w:val="1"/>
      <w:marLeft w:val="0"/>
      <w:marRight w:val="0"/>
      <w:marTop w:val="0"/>
      <w:marBottom w:val="0"/>
      <w:divBdr>
        <w:top w:val="none" w:sz="0" w:space="0" w:color="auto"/>
        <w:left w:val="none" w:sz="0" w:space="0" w:color="auto"/>
        <w:bottom w:val="none" w:sz="0" w:space="0" w:color="auto"/>
        <w:right w:val="none" w:sz="0" w:space="0" w:color="auto"/>
      </w:divBdr>
    </w:div>
    <w:div w:id="837161920">
      <w:bodyDiv w:val="1"/>
      <w:marLeft w:val="0"/>
      <w:marRight w:val="0"/>
      <w:marTop w:val="0"/>
      <w:marBottom w:val="0"/>
      <w:divBdr>
        <w:top w:val="none" w:sz="0" w:space="0" w:color="auto"/>
        <w:left w:val="none" w:sz="0" w:space="0" w:color="auto"/>
        <w:bottom w:val="none" w:sz="0" w:space="0" w:color="auto"/>
        <w:right w:val="none" w:sz="0" w:space="0" w:color="auto"/>
      </w:divBdr>
    </w:div>
    <w:div w:id="877359556">
      <w:bodyDiv w:val="1"/>
      <w:marLeft w:val="0"/>
      <w:marRight w:val="0"/>
      <w:marTop w:val="0"/>
      <w:marBottom w:val="0"/>
      <w:divBdr>
        <w:top w:val="none" w:sz="0" w:space="0" w:color="auto"/>
        <w:left w:val="none" w:sz="0" w:space="0" w:color="auto"/>
        <w:bottom w:val="none" w:sz="0" w:space="0" w:color="auto"/>
        <w:right w:val="none" w:sz="0" w:space="0" w:color="auto"/>
      </w:divBdr>
      <w:divsChild>
        <w:div w:id="743457700">
          <w:marLeft w:val="432"/>
          <w:marRight w:val="0"/>
          <w:marTop w:val="0"/>
          <w:marBottom w:val="0"/>
          <w:divBdr>
            <w:top w:val="none" w:sz="0" w:space="0" w:color="auto"/>
            <w:left w:val="none" w:sz="0" w:space="0" w:color="auto"/>
            <w:bottom w:val="none" w:sz="0" w:space="0" w:color="auto"/>
            <w:right w:val="none" w:sz="0" w:space="0" w:color="auto"/>
          </w:divBdr>
        </w:div>
        <w:div w:id="224068329">
          <w:marLeft w:val="432"/>
          <w:marRight w:val="0"/>
          <w:marTop w:val="0"/>
          <w:marBottom w:val="0"/>
          <w:divBdr>
            <w:top w:val="none" w:sz="0" w:space="0" w:color="auto"/>
            <w:left w:val="none" w:sz="0" w:space="0" w:color="auto"/>
            <w:bottom w:val="none" w:sz="0" w:space="0" w:color="auto"/>
            <w:right w:val="none" w:sz="0" w:space="0" w:color="auto"/>
          </w:divBdr>
        </w:div>
      </w:divsChild>
    </w:div>
    <w:div w:id="891884704">
      <w:bodyDiv w:val="1"/>
      <w:marLeft w:val="0"/>
      <w:marRight w:val="0"/>
      <w:marTop w:val="0"/>
      <w:marBottom w:val="0"/>
      <w:divBdr>
        <w:top w:val="none" w:sz="0" w:space="0" w:color="auto"/>
        <w:left w:val="none" w:sz="0" w:space="0" w:color="auto"/>
        <w:bottom w:val="none" w:sz="0" w:space="0" w:color="auto"/>
        <w:right w:val="none" w:sz="0" w:space="0" w:color="auto"/>
      </w:divBdr>
    </w:div>
    <w:div w:id="964852274">
      <w:bodyDiv w:val="1"/>
      <w:marLeft w:val="0"/>
      <w:marRight w:val="0"/>
      <w:marTop w:val="0"/>
      <w:marBottom w:val="0"/>
      <w:divBdr>
        <w:top w:val="none" w:sz="0" w:space="0" w:color="auto"/>
        <w:left w:val="none" w:sz="0" w:space="0" w:color="auto"/>
        <w:bottom w:val="none" w:sz="0" w:space="0" w:color="auto"/>
        <w:right w:val="none" w:sz="0" w:space="0" w:color="auto"/>
      </w:divBdr>
    </w:div>
    <w:div w:id="970283051">
      <w:bodyDiv w:val="1"/>
      <w:marLeft w:val="0"/>
      <w:marRight w:val="0"/>
      <w:marTop w:val="0"/>
      <w:marBottom w:val="0"/>
      <w:divBdr>
        <w:top w:val="none" w:sz="0" w:space="0" w:color="auto"/>
        <w:left w:val="none" w:sz="0" w:space="0" w:color="auto"/>
        <w:bottom w:val="none" w:sz="0" w:space="0" w:color="auto"/>
        <w:right w:val="none" w:sz="0" w:space="0" w:color="auto"/>
      </w:divBdr>
    </w:div>
    <w:div w:id="994265179">
      <w:bodyDiv w:val="1"/>
      <w:marLeft w:val="0"/>
      <w:marRight w:val="0"/>
      <w:marTop w:val="0"/>
      <w:marBottom w:val="0"/>
      <w:divBdr>
        <w:top w:val="none" w:sz="0" w:space="0" w:color="auto"/>
        <w:left w:val="none" w:sz="0" w:space="0" w:color="auto"/>
        <w:bottom w:val="none" w:sz="0" w:space="0" w:color="auto"/>
        <w:right w:val="none" w:sz="0" w:space="0" w:color="auto"/>
      </w:divBdr>
    </w:div>
    <w:div w:id="1060207475">
      <w:bodyDiv w:val="1"/>
      <w:marLeft w:val="0"/>
      <w:marRight w:val="0"/>
      <w:marTop w:val="0"/>
      <w:marBottom w:val="0"/>
      <w:divBdr>
        <w:top w:val="none" w:sz="0" w:space="0" w:color="auto"/>
        <w:left w:val="none" w:sz="0" w:space="0" w:color="auto"/>
        <w:bottom w:val="none" w:sz="0" w:space="0" w:color="auto"/>
        <w:right w:val="none" w:sz="0" w:space="0" w:color="auto"/>
      </w:divBdr>
    </w:div>
    <w:div w:id="1091001710">
      <w:bodyDiv w:val="1"/>
      <w:marLeft w:val="0"/>
      <w:marRight w:val="0"/>
      <w:marTop w:val="0"/>
      <w:marBottom w:val="0"/>
      <w:divBdr>
        <w:top w:val="none" w:sz="0" w:space="0" w:color="auto"/>
        <w:left w:val="none" w:sz="0" w:space="0" w:color="auto"/>
        <w:bottom w:val="none" w:sz="0" w:space="0" w:color="auto"/>
        <w:right w:val="none" w:sz="0" w:space="0" w:color="auto"/>
      </w:divBdr>
    </w:div>
    <w:div w:id="1097362963">
      <w:bodyDiv w:val="1"/>
      <w:marLeft w:val="0"/>
      <w:marRight w:val="0"/>
      <w:marTop w:val="0"/>
      <w:marBottom w:val="0"/>
      <w:divBdr>
        <w:top w:val="none" w:sz="0" w:space="0" w:color="auto"/>
        <w:left w:val="none" w:sz="0" w:space="0" w:color="auto"/>
        <w:bottom w:val="none" w:sz="0" w:space="0" w:color="auto"/>
        <w:right w:val="none" w:sz="0" w:space="0" w:color="auto"/>
      </w:divBdr>
    </w:div>
    <w:div w:id="1138109305">
      <w:bodyDiv w:val="1"/>
      <w:marLeft w:val="0"/>
      <w:marRight w:val="0"/>
      <w:marTop w:val="0"/>
      <w:marBottom w:val="0"/>
      <w:divBdr>
        <w:top w:val="none" w:sz="0" w:space="0" w:color="auto"/>
        <w:left w:val="none" w:sz="0" w:space="0" w:color="auto"/>
        <w:bottom w:val="none" w:sz="0" w:space="0" w:color="auto"/>
        <w:right w:val="none" w:sz="0" w:space="0" w:color="auto"/>
      </w:divBdr>
    </w:div>
    <w:div w:id="1197279667">
      <w:bodyDiv w:val="1"/>
      <w:marLeft w:val="0"/>
      <w:marRight w:val="0"/>
      <w:marTop w:val="0"/>
      <w:marBottom w:val="0"/>
      <w:divBdr>
        <w:top w:val="none" w:sz="0" w:space="0" w:color="auto"/>
        <w:left w:val="none" w:sz="0" w:space="0" w:color="auto"/>
        <w:bottom w:val="none" w:sz="0" w:space="0" w:color="auto"/>
        <w:right w:val="none" w:sz="0" w:space="0" w:color="auto"/>
      </w:divBdr>
    </w:div>
    <w:div w:id="1211460241">
      <w:bodyDiv w:val="1"/>
      <w:marLeft w:val="0"/>
      <w:marRight w:val="0"/>
      <w:marTop w:val="0"/>
      <w:marBottom w:val="0"/>
      <w:divBdr>
        <w:top w:val="none" w:sz="0" w:space="0" w:color="auto"/>
        <w:left w:val="none" w:sz="0" w:space="0" w:color="auto"/>
        <w:bottom w:val="none" w:sz="0" w:space="0" w:color="auto"/>
        <w:right w:val="none" w:sz="0" w:space="0" w:color="auto"/>
      </w:divBdr>
    </w:div>
    <w:div w:id="1239826557">
      <w:bodyDiv w:val="1"/>
      <w:marLeft w:val="0"/>
      <w:marRight w:val="0"/>
      <w:marTop w:val="0"/>
      <w:marBottom w:val="0"/>
      <w:divBdr>
        <w:top w:val="none" w:sz="0" w:space="0" w:color="auto"/>
        <w:left w:val="none" w:sz="0" w:space="0" w:color="auto"/>
        <w:bottom w:val="none" w:sz="0" w:space="0" w:color="auto"/>
        <w:right w:val="none" w:sz="0" w:space="0" w:color="auto"/>
      </w:divBdr>
    </w:div>
    <w:div w:id="1295986148">
      <w:bodyDiv w:val="1"/>
      <w:marLeft w:val="0"/>
      <w:marRight w:val="0"/>
      <w:marTop w:val="0"/>
      <w:marBottom w:val="0"/>
      <w:divBdr>
        <w:top w:val="none" w:sz="0" w:space="0" w:color="auto"/>
        <w:left w:val="none" w:sz="0" w:space="0" w:color="auto"/>
        <w:bottom w:val="none" w:sz="0" w:space="0" w:color="auto"/>
        <w:right w:val="none" w:sz="0" w:space="0" w:color="auto"/>
      </w:divBdr>
    </w:div>
    <w:div w:id="1298148512">
      <w:bodyDiv w:val="1"/>
      <w:marLeft w:val="0"/>
      <w:marRight w:val="0"/>
      <w:marTop w:val="0"/>
      <w:marBottom w:val="0"/>
      <w:divBdr>
        <w:top w:val="none" w:sz="0" w:space="0" w:color="auto"/>
        <w:left w:val="none" w:sz="0" w:space="0" w:color="auto"/>
        <w:bottom w:val="none" w:sz="0" w:space="0" w:color="auto"/>
        <w:right w:val="none" w:sz="0" w:space="0" w:color="auto"/>
      </w:divBdr>
      <w:divsChild>
        <w:div w:id="210385823">
          <w:marLeft w:val="432"/>
          <w:marRight w:val="0"/>
          <w:marTop w:val="0"/>
          <w:marBottom w:val="0"/>
          <w:divBdr>
            <w:top w:val="none" w:sz="0" w:space="0" w:color="auto"/>
            <w:left w:val="none" w:sz="0" w:space="0" w:color="auto"/>
            <w:bottom w:val="none" w:sz="0" w:space="0" w:color="auto"/>
            <w:right w:val="none" w:sz="0" w:space="0" w:color="auto"/>
          </w:divBdr>
        </w:div>
        <w:div w:id="783765359">
          <w:marLeft w:val="432"/>
          <w:marRight w:val="0"/>
          <w:marTop w:val="0"/>
          <w:marBottom w:val="0"/>
          <w:divBdr>
            <w:top w:val="none" w:sz="0" w:space="0" w:color="auto"/>
            <w:left w:val="none" w:sz="0" w:space="0" w:color="auto"/>
            <w:bottom w:val="none" w:sz="0" w:space="0" w:color="auto"/>
            <w:right w:val="none" w:sz="0" w:space="0" w:color="auto"/>
          </w:divBdr>
        </w:div>
        <w:div w:id="1268924673">
          <w:marLeft w:val="432"/>
          <w:marRight w:val="0"/>
          <w:marTop w:val="0"/>
          <w:marBottom w:val="0"/>
          <w:divBdr>
            <w:top w:val="none" w:sz="0" w:space="0" w:color="auto"/>
            <w:left w:val="none" w:sz="0" w:space="0" w:color="auto"/>
            <w:bottom w:val="none" w:sz="0" w:space="0" w:color="auto"/>
            <w:right w:val="none" w:sz="0" w:space="0" w:color="auto"/>
          </w:divBdr>
        </w:div>
      </w:divsChild>
    </w:div>
    <w:div w:id="1341663285">
      <w:bodyDiv w:val="1"/>
      <w:marLeft w:val="0"/>
      <w:marRight w:val="0"/>
      <w:marTop w:val="0"/>
      <w:marBottom w:val="0"/>
      <w:divBdr>
        <w:top w:val="none" w:sz="0" w:space="0" w:color="auto"/>
        <w:left w:val="none" w:sz="0" w:space="0" w:color="auto"/>
        <w:bottom w:val="none" w:sz="0" w:space="0" w:color="auto"/>
        <w:right w:val="none" w:sz="0" w:space="0" w:color="auto"/>
      </w:divBdr>
    </w:div>
    <w:div w:id="1373264862">
      <w:bodyDiv w:val="1"/>
      <w:marLeft w:val="0"/>
      <w:marRight w:val="0"/>
      <w:marTop w:val="0"/>
      <w:marBottom w:val="0"/>
      <w:divBdr>
        <w:top w:val="none" w:sz="0" w:space="0" w:color="auto"/>
        <w:left w:val="none" w:sz="0" w:space="0" w:color="auto"/>
        <w:bottom w:val="none" w:sz="0" w:space="0" w:color="auto"/>
        <w:right w:val="none" w:sz="0" w:space="0" w:color="auto"/>
      </w:divBdr>
    </w:div>
    <w:div w:id="1442604303">
      <w:bodyDiv w:val="1"/>
      <w:marLeft w:val="0"/>
      <w:marRight w:val="0"/>
      <w:marTop w:val="0"/>
      <w:marBottom w:val="0"/>
      <w:divBdr>
        <w:top w:val="none" w:sz="0" w:space="0" w:color="auto"/>
        <w:left w:val="none" w:sz="0" w:space="0" w:color="auto"/>
        <w:bottom w:val="none" w:sz="0" w:space="0" w:color="auto"/>
        <w:right w:val="none" w:sz="0" w:space="0" w:color="auto"/>
      </w:divBdr>
      <w:divsChild>
        <w:div w:id="2137485262">
          <w:marLeft w:val="0"/>
          <w:marRight w:val="0"/>
          <w:marTop w:val="0"/>
          <w:marBottom w:val="0"/>
          <w:divBdr>
            <w:top w:val="none" w:sz="0" w:space="0" w:color="auto"/>
            <w:left w:val="none" w:sz="0" w:space="0" w:color="auto"/>
            <w:bottom w:val="none" w:sz="0" w:space="0" w:color="auto"/>
            <w:right w:val="none" w:sz="0" w:space="0" w:color="auto"/>
          </w:divBdr>
          <w:divsChild>
            <w:div w:id="2118981597">
              <w:marLeft w:val="0"/>
              <w:marRight w:val="0"/>
              <w:marTop w:val="0"/>
              <w:marBottom w:val="0"/>
              <w:divBdr>
                <w:top w:val="none" w:sz="0" w:space="0" w:color="auto"/>
                <w:left w:val="none" w:sz="0" w:space="0" w:color="auto"/>
                <w:bottom w:val="none" w:sz="0" w:space="0" w:color="auto"/>
                <w:right w:val="none" w:sz="0" w:space="0" w:color="auto"/>
              </w:divBdr>
              <w:divsChild>
                <w:div w:id="950085805">
                  <w:marLeft w:val="0"/>
                  <w:marRight w:val="0"/>
                  <w:marTop w:val="0"/>
                  <w:marBottom w:val="0"/>
                  <w:divBdr>
                    <w:top w:val="none" w:sz="0" w:space="0" w:color="auto"/>
                    <w:left w:val="none" w:sz="0" w:space="0" w:color="auto"/>
                    <w:bottom w:val="none" w:sz="0" w:space="0" w:color="auto"/>
                    <w:right w:val="none" w:sz="0" w:space="0" w:color="auto"/>
                  </w:divBdr>
                  <w:divsChild>
                    <w:div w:id="4824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95015">
      <w:bodyDiv w:val="1"/>
      <w:marLeft w:val="0"/>
      <w:marRight w:val="0"/>
      <w:marTop w:val="0"/>
      <w:marBottom w:val="0"/>
      <w:divBdr>
        <w:top w:val="none" w:sz="0" w:space="0" w:color="auto"/>
        <w:left w:val="none" w:sz="0" w:space="0" w:color="auto"/>
        <w:bottom w:val="none" w:sz="0" w:space="0" w:color="auto"/>
        <w:right w:val="none" w:sz="0" w:space="0" w:color="auto"/>
      </w:divBdr>
    </w:div>
    <w:div w:id="1554998544">
      <w:bodyDiv w:val="1"/>
      <w:marLeft w:val="0"/>
      <w:marRight w:val="0"/>
      <w:marTop w:val="0"/>
      <w:marBottom w:val="0"/>
      <w:divBdr>
        <w:top w:val="none" w:sz="0" w:space="0" w:color="auto"/>
        <w:left w:val="none" w:sz="0" w:space="0" w:color="auto"/>
        <w:bottom w:val="none" w:sz="0" w:space="0" w:color="auto"/>
        <w:right w:val="none" w:sz="0" w:space="0" w:color="auto"/>
      </w:divBdr>
    </w:div>
    <w:div w:id="1562859986">
      <w:bodyDiv w:val="1"/>
      <w:marLeft w:val="0"/>
      <w:marRight w:val="0"/>
      <w:marTop w:val="0"/>
      <w:marBottom w:val="0"/>
      <w:divBdr>
        <w:top w:val="none" w:sz="0" w:space="0" w:color="auto"/>
        <w:left w:val="none" w:sz="0" w:space="0" w:color="auto"/>
        <w:bottom w:val="none" w:sz="0" w:space="0" w:color="auto"/>
        <w:right w:val="none" w:sz="0" w:space="0" w:color="auto"/>
      </w:divBdr>
    </w:div>
    <w:div w:id="1581520486">
      <w:bodyDiv w:val="1"/>
      <w:marLeft w:val="0"/>
      <w:marRight w:val="0"/>
      <w:marTop w:val="0"/>
      <w:marBottom w:val="0"/>
      <w:divBdr>
        <w:top w:val="none" w:sz="0" w:space="0" w:color="auto"/>
        <w:left w:val="none" w:sz="0" w:space="0" w:color="auto"/>
        <w:bottom w:val="none" w:sz="0" w:space="0" w:color="auto"/>
        <w:right w:val="none" w:sz="0" w:space="0" w:color="auto"/>
      </w:divBdr>
    </w:div>
    <w:div w:id="1630013560">
      <w:bodyDiv w:val="1"/>
      <w:marLeft w:val="0"/>
      <w:marRight w:val="0"/>
      <w:marTop w:val="0"/>
      <w:marBottom w:val="0"/>
      <w:divBdr>
        <w:top w:val="none" w:sz="0" w:space="0" w:color="auto"/>
        <w:left w:val="none" w:sz="0" w:space="0" w:color="auto"/>
        <w:bottom w:val="none" w:sz="0" w:space="0" w:color="auto"/>
        <w:right w:val="none" w:sz="0" w:space="0" w:color="auto"/>
      </w:divBdr>
    </w:div>
    <w:div w:id="1640064039">
      <w:bodyDiv w:val="1"/>
      <w:marLeft w:val="0"/>
      <w:marRight w:val="0"/>
      <w:marTop w:val="0"/>
      <w:marBottom w:val="0"/>
      <w:divBdr>
        <w:top w:val="none" w:sz="0" w:space="0" w:color="auto"/>
        <w:left w:val="none" w:sz="0" w:space="0" w:color="auto"/>
        <w:bottom w:val="none" w:sz="0" w:space="0" w:color="auto"/>
        <w:right w:val="none" w:sz="0" w:space="0" w:color="auto"/>
      </w:divBdr>
    </w:div>
    <w:div w:id="1655717075">
      <w:bodyDiv w:val="1"/>
      <w:marLeft w:val="0"/>
      <w:marRight w:val="0"/>
      <w:marTop w:val="0"/>
      <w:marBottom w:val="0"/>
      <w:divBdr>
        <w:top w:val="none" w:sz="0" w:space="0" w:color="auto"/>
        <w:left w:val="none" w:sz="0" w:space="0" w:color="auto"/>
        <w:bottom w:val="none" w:sz="0" w:space="0" w:color="auto"/>
        <w:right w:val="none" w:sz="0" w:space="0" w:color="auto"/>
      </w:divBdr>
      <w:divsChild>
        <w:div w:id="15616995">
          <w:marLeft w:val="432"/>
          <w:marRight w:val="0"/>
          <w:marTop w:val="0"/>
          <w:marBottom w:val="0"/>
          <w:divBdr>
            <w:top w:val="none" w:sz="0" w:space="0" w:color="auto"/>
            <w:left w:val="none" w:sz="0" w:space="0" w:color="auto"/>
            <w:bottom w:val="none" w:sz="0" w:space="0" w:color="auto"/>
            <w:right w:val="none" w:sz="0" w:space="0" w:color="auto"/>
          </w:divBdr>
        </w:div>
        <w:div w:id="492139771">
          <w:marLeft w:val="432"/>
          <w:marRight w:val="0"/>
          <w:marTop w:val="0"/>
          <w:marBottom w:val="0"/>
          <w:divBdr>
            <w:top w:val="none" w:sz="0" w:space="0" w:color="auto"/>
            <w:left w:val="none" w:sz="0" w:space="0" w:color="auto"/>
            <w:bottom w:val="none" w:sz="0" w:space="0" w:color="auto"/>
            <w:right w:val="none" w:sz="0" w:space="0" w:color="auto"/>
          </w:divBdr>
        </w:div>
      </w:divsChild>
    </w:div>
    <w:div w:id="1680304041">
      <w:bodyDiv w:val="1"/>
      <w:marLeft w:val="0"/>
      <w:marRight w:val="0"/>
      <w:marTop w:val="0"/>
      <w:marBottom w:val="0"/>
      <w:divBdr>
        <w:top w:val="none" w:sz="0" w:space="0" w:color="auto"/>
        <w:left w:val="none" w:sz="0" w:space="0" w:color="auto"/>
        <w:bottom w:val="none" w:sz="0" w:space="0" w:color="auto"/>
        <w:right w:val="none" w:sz="0" w:space="0" w:color="auto"/>
      </w:divBdr>
    </w:div>
    <w:div w:id="1752121428">
      <w:bodyDiv w:val="1"/>
      <w:marLeft w:val="0"/>
      <w:marRight w:val="0"/>
      <w:marTop w:val="0"/>
      <w:marBottom w:val="0"/>
      <w:divBdr>
        <w:top w:val="none" w:sz="0" w:space="0" w:color="auto"/>
        <w:left w:val="none" w:sz="0" w:space="0" w:color="auto"/>
        <w:bottom w:val="none" w:sz="0" w:space="0" w:color="auto"/>
        <w:right w:val="none" w:sz="0" w:space="0" w:color="auto"/>
      </w:divBdr>
    </w:div>
    <w:div w:id="1759249604">
      <w:bodyDiv w:val="1"/>
      <w:marLeft w:val="0"/>
      <w:marRight w:val="0"/>
      <w:marTop w:val="0"/>
      <w:marBottom w:val="0"/>
      <w:divBdr>
        <w:top w:val="none" w:sz="0" w:space="0" w:color="auto"/>
        <w:left w:val="none" w:sz="0" w:space="0" w:color="auto"/>
        <w:bottom w:val="none" w:sz="0" w:space="0" w:color="auto"/>
        <w:right w:val="none" w:sz="0" w:space="0" w:color="auto"/>
      </w:divBdr>
    </w:div>
    <w:div w:id="1772629640">
      <w:bodyDiv w:val="1"/>
      <w:marLeft w:val="0"/>
      <w:marRight w:val="0"/>
      <w:marTop w:val="0"/>
      <w:marBottom w:val="0"/>
      <w:divBdr>
        <w:top w:val="none" w:sz="0" w:space="0" w:color="auto"/>
        <w:left w:val="none" w:sz="0" w:space="0" w:color="auto"/>
        <w:bottom w:val="none" w:sz="0" w:space="0" w:color="auto"/>
        <w:right w:val="none" w:sz="0" w:space="0" w:color="auto"/>
      </w:divBdr>
    </w:div>
    <w:div w:id="1773238833">
      <w:bodyDiv w:val="1"/>
      <w:marLeft w:val="0"/>
      <w:marRight w:val="0"/>
      <w:marTop w:val="0"/>
      <w:marBottom w:val="0"/>
      <w:divBdr>
        <w:top w:val="none" w:sz="0" w:space="0" w:color="auto"/>
        <w:left w:val="none" w:sz="0" w:space="0" w:color="auto"/>
        <w:bottom w:val="none" w:sz="0" w:space="0" w:color="auto"/>
        <w:right w:val="none" w:sz="0" w:space="0" w:color="auto"/>
      </w:divBdr>
    </w:div>
    <w:div w:id="1791050400">
      <w:bodyDiv w:val="1"/>
      <w:marLeft w:val="0"/>
      <w:marRight w:val="0"/>
      <w:marTop w:val="0"/>
      <w:marBottom w:val="0"/>
      <w:divBdr>
        <w:top w:val="none" w:sz="0" w:space="0" w:color="auto"/>
        <w:left w:val="none" w:sz="0" w:space="0" w:color="auto"/>
        <w:bottom w:val="none" w:sz="0" w:space="0" w:color="auto"/>
        <w:right w:val="none" w:sz="0" w:space="0" w:color="auto"/>
      </w:divBdr>
    </w:div>
    <w:div w:id="1831024947">
      <w:bodyDiv w:val="1"/>
      <w:marLeft w:val="0"/>
      <w:marRight w:val="0"/>
      <w:marTop w:val="0"/>
      <w:marBottom w:val="0"/>
      <w:divBdr>
        <w:top w:val="none" w:sz="0" w:space="0" w:color="auto"/>
        <w:left w:val="none" w:sz="0" w:space="0" w:color="auto"/>
        <w:bottom w:val="none" w:sz="0" w:space="0" w:color="auto"/>
        <w:right w:val="none" w:sz="0" w:space="0" w:color="auto"/>
      </w:divBdr>
    </w:div>
    <w:div w:id="1888563214">
      <w:bodyDiv w:val="1"/>
      <w:marLeft w:val="0"/>
      <w:marRight w:val="0"/>
      <w:marTop w:val="0"/>
      <w:marBottom w:val="0"/>
      <w:divBdr>
        <w:top w:val="none" w:sz="0" w:space="0" w:color="auto"/>
        <w:left w:val="none" w:sz="0" w:space="0" w:color="auto"/>
        <w:bottom w:val="none" w:sz="0" w:space="0" w:color="auto"/>
        <w:right w:val="none" w:sz="0" w:space="0" w:color="auto"/>
      </w:divBdr>
    </w:div>
    <w:div w:id="1903633035">
      <w:bodyDiv w:val="1"/>
      <w:marLeft w:val="0"/>
      <w:marRight w:val="0"/>
      <w:marTop w:val="0"/>
      <w:marBottom w:val="0"/>
      <w:divBdr>
        <w:top w:val="none" w:sz="0" w:space="0" w:color="auto"/>
        <w:left w:val="none" w:sz="0" w:space="0" w:color="auto"/>
        <w:bottom w:val="none" w:sz="0" w:space="0" w:color="auto"/>
        <w:right w:val="none" w:sz="0" w:space="0" w:color="auto"/>
      </w:divBdr>
      <w:divsChild>
        <w:div w:id="974943156">
          <w:marLeft w:val="288"/>
          <w:marRight w:val="0"/>
          <w:marTop w:val="0"/>
          <w:marBottom w:val="0"/>
          <w:divBdr>
            <w:top w:val="none" w:sz="0" w:space="0" w:color="auto"/>
            <w:left w:val="none" w:sz="0" w:space="0" w:color="auto"/>
            <w:bottom w:val="none" w:sz="0" w:space="0" w:color="auto"/>
            <w:right w:val="none" w:sz="0" w:space="0" w:color="auto"/>
          </w:divBdr>
        </w:div>
        <w:div w:id="92363130">
          <w:marLeft w:val="288"/>
          <w:marRight w:val="0"/>
          <w:marTop w:val="0"/>
          <w:marBottom w:val="0"/>
          <w:divBdr>
            <w:top w:val="none" w:sz="0" w:space="0" w:color="auto"/>
            <w:left w:val="none" w:sz="0" w:space="0" w:color="auto"/>
            <w:bottom w:val="none" w:sz="0" w:space="0" w:color="auto"/>
            <w:right w:val="none" w:sz="0" w:space="0" w:color="auto"/>
          </w:divBdr>
        </w:div>
        <w:div w:id="1660618215">
          <w:marLeft w:val="288"/>
          <w:marRight w:val="0"/>
          <w:marTop w:val="0"/>
          <w:marBottom w:val="0"/>
          <w:divBdr>
            <w:top w:val="none" w:sz="0" w:space="0" w:color="auto"/>
            <w:left w:val="none" w:sz="0" w:space="0" w:color="auto"/>
            <w:bottom w:val="none" w:sz="0" w:space="0" w:color="auto"/>
            <w:right w:val="none" w:sz="0" w:space="0" w:color="auto"/>
          </w:divBdr>
        </w:div>
        <w:div w:id="1600992239">
          <w:marLeft w:val="288"/>
          <w:marRight w:val="0"/>
          <w:marTop w:val="0"/>
          <w:marBottom w:val="0"/>
          <w:divBdr>
            <w:top w:val="none" w:sz="0" w:space="0" w:color="auto"/>
            <w:left w:val="none" w:sz="0" w:space="0" w:color="auto"/>
            <w:bottom w:val="none" w:sz="0" w:space="0" w:color="auto"/>
            <w:right w:val="none" w:sz="0" w:space="0" w:color="auto"/>
          </w:divBdr>
        </w:div>
      </w:divsChild>
    </w:div>
    <w:div w:id="1911651421">
      <w:bodyDiv w:val="1"/>
      <w:marLeft w:val="0"/>
      <w:marRight w:val="0"/>
      <w:marTop w:val="0"/>
      <w:marBottom w:val="0"/>
      <w:divBdr>
        <w:top w:val="none" w:sz="0" w:space="0" w:color="auto"/>
        <w:left w:val="none" w:sz="0" w:space="0" w:color="auto"/>
        <w:bottom w:val="none" w:sz="0" w:space="0" w:color="auto"/>
        <w:right w:val="none" w:sz="0" w:space="0" w:color="auto"/>
      </w:divBdr>
    </w:div>
    <w:div w:id="2014145140">
      <w:bodyDiv w:val="1"/>
      <w:marLeft w:val="0"/>
      <w:marRight w:val="0"/>
      <w:marTop w:val="0"/>
      <w:marBottom w:val="0"/>
      <w:divBdr>
        <w:top w:val="none" w:sz="0" w:space="0" w:color="auto"/>
        <w:left w:val="none" w:sz="0" w:space="0" w:color="auto"/>
        <w:bottom w:val="none" w:sz="0" w:space="0" w:color="auto"/>
        <w:right w:val="none" w:sz="0" w:space="0" w:color="auto"/>
      </w:divBdr>
    </w:div>
    <w:div w:id="21189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r.northcentral.community@garda.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6CB6D-153B-4B44-836D-273B98C8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9</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mcgovera</dc:creator>
  <cp:lastModifiedBy>Michael O'Riordan [NEIC]</cp:lastModifiedBy>
  <cp:revision>114</cp:revision>
  <cp:lastPrinted>2020-01-24T08:30:00Z</cp:lastPrinted>
  <dcterms:created xsi:type="dcterms:W3CDTF">2021-04-09T17:58:00Z</dcterms:created>
  <dcterms:modified xsi:type="dcterms:W3CDTF">2021-05-27T09:08:00Z</dcterms:modified>
</cp:coreProperties>
</file>